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43" w:rsidRPr="00F03843" w:rsidRDefault="00F03843" w:rsidP="00F03843">
      <w:pPr>
        <w:spacing w:before="100" w:beforeAutospacing="1" w:after="100" w:afterAutospacing="1" w:line="240" w:lineRule="auto"/>
        <w:rPr>
          <w:rFonts w:eastAsia="Times New Roman" w:cs="Times New Roman"/>
          <w:szCs w:val="24"/>
          <w:lang w:val="nl-BE" w:eastAsia="nl-NL"/>
        </w:rPr>
      </w:pPr>
      <w:r w:rsidRPr="00F03843">
        <w:rPr>
          <w:rFonts w:eastAsia="Times New Roman" w:cs="Times New Roman"/>
          <w:szCs w:val="24"/>
          <w:lang w:val="nl-BE" w:eastAsia="nl-NL"/>
        </w:rPr>
        <w:t>Hoe een zestiende-eeuwse meester ons beeld van de toverkol bepaalde</w:t>
      </w:r>
    </w:p>
    <w:p w:rsidR="00F03843" w:rsidRPr="00F03843" w:rsidRDefault="00F03843" w:rsidP="00F03843">
      <w:pPr>
        <w:spacing w:before="100" w:beforeAutospacing="1" w:after="100" w:afterAutospacing="1" w:line="240" w:lineRule="auto"/>
        <w:outlineLvl w:val="0"/>
        <w:rPr>
          <w:rFonts w:eastAsia="Times New Roman" w:cs="Times New Roman"/>
          <w:b/>
          <w:bCs/>
          <w:kern w:val="36"/>
          <w:sz w:val="48"/>
          <w:szCs w:val="48"/>
          <w:lang w:val="nl-BE" w:eastAsia="nl-NL"/>
        </w:rPr>
      </w:pPr>
      <w:r w:rsidRPr="00F03843">
        <w:rPr>
          <w:rFonts w:eastAsia="Times New Roman" w:cs="Times New Roman"/>
          <w:b/>
          <w:bCs/>
          <w:kern w:val="36"/>
          <w:sz w:val="48"/>
          <w:szCs w:val="48"/>
          <w:lang w:val="nl-BE" w:eastAsia="nl-NL"/>
        </w:rPr>
        <w:t xml:space="preserve">Bruegel gaf de heks haar bezem </w:t>
      </w:r>
    </w:p>
    <w:p w:rsidR="00F03843" w:rsidRPr="00F03843" w:rsidRDefault="00DD5DAC" w:rsidP="00F03843">
      <w:pPr>
        <w:spacing w:after="0" w:line="240" w:lineRule="auto"/>
        <w:rPr>
          <w:rFonts w:eastAsia="Times New Roman" w:cs="Times New Roman"/>
          <w:szCs w:val="24"/>
          <w:lang w:val="nl-BE" w:eastAsia="nl-NL"/>
        </w:rPr>
      </w:pPr>
      <w:r>
        <w:rPr>
          <w:rFonts w:eastAsia="Times New Roman" w:cs="Times New Roman"/>
          <w:sz w:val="20"/>
          <w:szCs w:val="20"/>
          <w:lang w:val="nl-BE" w:eastAsia="nl-NL"/>
        </w:rPr>
        <w:t xml:space="preserve">De Standaard, </w:t>
      </w:r>
      <w:r w:rsidR="00F03843" w:rsidRPr="00F03843">
        <w:rPr>
          <w:rFonts w:eastAsia="Times New Roman" w:cs="Times New Roman"/>
          <w:sz w:val="20"/>
          <w:szCs w:val="20"/>
          <w:lang w:val="nl-BE" w:eastAsia="nl-NL"/>
        </w:rPr>
        <w:t xml:space="preserve">12 maart 2016 | </w:t>
      </w:r>
      <w:proofErr w:type="spellStart"/>
      <w:r w:rsidR="00F03843" w:rsidRPr="00F03843">
        <w:rPr>
          <w:rFonts w:eastAsia="Times New Roman" w:cs="Times New Roman"/>
          <w:sz w:val="20"/>
          <w:szCs w:val="20"/>
          <w:lang w:val="nl-BE" w:eastAsia="nl-NL"/>
        </w:rPr>
        <w:t>cathérine</w:t>
      </w:r>
      <w:proofErr w:type="spellEnd"/>
      <w:r w:rsidR="00F03843" w:rsidRPr="00F03843">
        <w:rPr>
          <w:rFonts w:eastAsia="Times New Roman" w:cs="Times New Roman"/>
          <w:sz w:val="20"/>
          <w:szCs w:val="20"/>
          <w:lang w:val="nl-BE" w:eastAsia="nl-NL"/>
        </w:rPr>
        <w:t xml:space="preserve"> de </w:t>
      </w:r>
      <w:proofErr w:type="spellStart"/>
      <w:r w:rsidR="00F03843" w:rsidRPr="00F03843">
        <w:rPr>
          <w:rFonts w:eastAsia="Times New Roman" w:cs="Times New Roman"/>
          <w:sz w:val="20"/>
          <w:szCs w:val="20"/>
          <w:lang w:val="nl-BE" w:eastAsia="nl-NL"/>
        </w:rPr>
        <w:t>kock</w:t>
      </w:r>
      <w:proofErr w:type="spellEnd"/>
      <w:r w:rsidR="00F03843" w:rsidRPr="00F03843">
        <w:rPr>
          <w:rFonts w:eastAsia="Times New Roman" w:cs="Times New Roman"/>
          <w:sz w:val="20"/>
          <w:szCs w:val="20"/>
          <w:lang w:val="nl-BE" w:eastAsia="nl-NL"/>
        </w:rPr>
        <w:t xml:space="preserve"> </w:t>
      </w:r>
    </w:p>
    <w:p w:rsidR="00F03843" w:rsidRPr="00F03843" w:rsidRDefault="00F03843" w:rsidP="00F03843">
      <w:pPr>
        <w:spacing w:before="100" w:beforeAutospacing="1" w:after="100" w:afterAutospacing="1" w:line="240" w:lineRule="auto"/>
        <w:rPr>
          <w:rFonts w:eastAsia="Times New Roman" w:cs="Times New Roman"/>
          <w:szCs w:val="24"/>
          <w:lang w:val="nl-BE" w:eastAsia="nl-NL"/>
        </w:rPr>
      </w:pPr>
      <w:r w:rsidRPr="00F03843">
        <w:rPr>
          <w:rFonts w:eastAsia="Times New Roman" w:cs="Times New Roman"/>
          <w:szCs w:val="24"/>
          <w:lang w:val="nl-BE" w:eastAsia="nl-NL"/>
        </w:rPr>
        <w:t xml:space="preserve">Quizvraag: wat bindt de heks uit ‘The wizard of </w:t>
      </w:r>
      <w:proofErr w:type="spellStart"/>
      <w:r w:rsidRPr="00F03843">
        <w:rPr>
          <w:rFonts w:eastAsia="Times New Roman" w:cs="Times New Roman"/>
          <w:szCs w:val="24"/>
          <w:lang w:val="nl-BE" w:eastAsia="nl-NL"/>
        </w:rPr>
        <w:t>Oz</w:t>
      </w:r>
      <w:proofErr w:type="spellEnd"/>
      <w:r w:rsidRPr="00F03843">
        <w:rPr>
          <w:rFonts w:eastAsia="Times New Roman" w:cs="Times New Roman"/>
          <w:szCs w:val="24"/>
          <w:lang w:val="nl-BE" w:eastAsia="nl-NL"/>
        </w:rPr>
        <w:t xml:space="preserve">’, de Zwarte Madam uit ‘Suske &amp; </w:t>
      </w:r>
      <w:proofErr w:type="spellStart"/>
      <w:r w:rsidRPr="00F03843">
        <w:rPr>
          <w:rFonts w:eastAsia="Times New Roman" w:cs="Times New Roman"/>
          <w:szCs w:val="24"/>
          <w:lang w:val="nl-BE" w:eastAsia="nl-NL"/>
        </w:rPr>
        <w:t>Wiske</w:t>
      </w:r>
      <w:proofErr w:type="spellEnd"/>
      <w:r w:rsidRPr="00F03843">
        <w:rPr>
          <w:rFonts w:eastAsia="Times New Roman" w:cs="Times New Roman"/>
          <w:szCs w:val="24"/>
          <w:lang w:val="nl-BE" w:eastAsia="nl-NL"/>
        </w:rPr>
        <w:t xml:space="preserve">’ en </w:t>
      </w:r>
      <w:proofErr w:type="spellStart"/>
      <w:r w:rsidRPr="00F03843">
        <w:rPr>
          <w:rFonts w:eastAsia="Times New Roman" w:cs="Times New Roman"/>
          <w:szCs w:val="24"/>
          <w:lang w:val="nl-BE" w:eastAsia="nl-NL"/>
        </w:rPr>
        <w:t>Hermelien</w:t>
      </w:r>
      <w:proofErr w:type="spellEnd"/>
      <w:r w:rsidRPr="00F03843">
        <w:rPr>
          <w:rFonts w:eastAsia="Times New Roman" w:cs="Times New Roman"/>
          <w:szCs w:val="24"/>
          <w:lang w:val="nl-BE" w:eastAsia="nl-NL"/>
        </w:rPr>
        <w:t xml:space="preserve"> uit ‘Harry Potter’? Antwoord: Pieter Bruegel de Oude. De Vlaamse meester was bepalend voor het beeld dat we ook vandaag nog hebben van de heks. </w:t>
      </w:r>
      <w:proofErr w:type="spellStart"/>
      <w:r w:rsidRPr="00F03843">
        <w:rPr>
          <w:rFonts w:eastAsia="Times New Roman" w:cs="Times New Roman"/>
          <w:szCs w:val="24"/>
          <w:lang w:val="nl-BE" w:eastAsia="nl-NL"/>
        </w:rPr>
        <w:t>cathérine</w:t>
      </w:r>
      <w:proofErr w:type="spellEnd"/>
      <w:r w:rsidRPr="00F03843">
        <w:rPr>
          <w:rFonts w:eastAsia="Times New Roman" w:cs="Times New Roman"/>
          <w:szCs w:val="24"/>
          <w:lang w:val="nl-BE" w:eastAsia="nl-NL"/>
        </w:rPr>
        <w:t xml:space="preserve"> de </w:t>
      </w:r>
      <w:proofErr w:type="spellStart"/>
      <w:r w:rsidRPr="00F03843">
        <w:rPr>
          <w:rFonts w:eastAsia="Times New Roman" w:cs="Times New Roman"/>
          <w:szCs w:val="24"/>
          <w:lang w:val="nl-BE" w:eastAsia="nl-NL"/>
        </w:rPr>
        <w:t>kock</w:t>
      </w:r>
      <w:proofErr w:type="spellEnd"/>
    </w:p>
    <w:p w:rsidR="00F03843" w:rsidRPr="00F03843" w:rsidRDefault="00F03843" w:rsidP="00682369">
      <w:pPr>
        <w:spacing w:after="0" w:line="240" w:lineRule="auto"/>
        <w:rPr>
          <w:rFonts w:eastAsia="Times New Roman" w:cs="Times New Roman"/>
          <w:szCs w:val="24"/>
          <w:lang w:val="nl-BE" w:eastAsia="nl-NL"/>
        </w:rPr>
      </w:pPr>
      <w:r w:rsidRPr="00F03843">
        <w:rPr>
          <w:rFonts w:eastAsia="Times New Roman" w:cs="Times New Roman"/>
          <w:szCs w:val="24"/>
          <w:lang w:val="nl-BE" w:eastAsia="nl-NL"/>
        </w:rPr>
        <w:t>De heks zoals we die vandaag kennen, zou er helemaal anders uitzien zonder Pieter Bruegel de Oude.</w:t>
      </w:r>
    </w:p>
    <w:p w:rsidR="00F03843" w:rsidRPr="00F03843" w:rsidRDefault="00F03843" w:rsidP="00F03843">
      <w:pPr>
        <w:spacing w:before="100" w:beforeAutospacing="1" w:after="100" w:afterAutospacing="1" w:line="240" w:lineRule="auto"/>
        <w:rPr>
          <w:rFonts w:eastAsia="Times New Roman" w:cs="Times New Roman"/>
          <w:szCs w:val="24"/>
          <w:lang w:val="nl-BE" w:eastAsia="nl-NL"/>
        </w:rPr>
      </w:pPr>
      <w:r w:rsidRPr="00F03843">
        <w:rPr>
          <w:rFonts w:eastAsia="Times New Roman" w:cs="Times New Roman"/>
          <w:szCs w:val="24"/>
          <w:lang w:val="nl-BE" w:eastAsia="nl-NL"/>
        </w:rPr>
        <w:t xml:space="preserve">De stereotiepe weergave van de toverkol gaat immers terug op twee gravures van de Vlaamse meester uit 1565, gewijd aan het thema van Sint-Jacob en de tovenaar. Dat blijkt uit de tentoonstelling </w:t>
      </w:r>
      <w:r w:rsidRPr="00F03843">
        <w:rPr>
          <w:rFonts w:eastAsia="Times New Roman" w:cs="Times New Roman"/>
          <w:i/>
          <w:iCs/>
          <w:szCs w:val="24"/>
          <w:lang w:val="nl-BE" w:eastAsia="nl-NL"/>
        </w:rPr>
        <w:t xml:space="preserve">De heksen van Bruegel </w:t>
      </w:r>
      <w:r w:rsidRPr="00F03843">
        <w:rPr>
          <w:rFonts w:eastAsia="Times New Roman" w:cs="Times New Roman"/>
          <w:szCs w:val="24"/>
          <w:lang w:val="nl-BE" w:eastAsia="nl-NL"/>
        </w:rPr>
        <w:t>in het Sint-Janshospitaal in Brugge.</w:t>
      </w:r>
    </w:p>
    <w:p w:rsidR="00682369" w:rsidRPr="00F03843" w:rsidRDefault="00F03843" w:rsidP="00F03843">
      <w:pPr>
        <w:spacing w:before="100" w:beforeAutospacing="1" w:after="100" w:afterAutospacing="1" w:line="240" w:lineRule="auto"/>
        <w:rPr>
          <w:rFonts w:eastAsia="Times New Roman" w:cs="Times New Roman"/>
          <w:szCs w:val="24"/>
          <w:lang w:val="nl-BE" w:eastAsia="nl-NL"/>
        </w:rPr>
      </w:pPr>
      <w:r w:rsidRPr="00F03843">
        <w:rPr>
          <w:rFonts w:eastAsia="Times New Roman" w:cs="Times New Roman"/>
          <w:szCs w:val="24"/>
          <w:lang w:val="nl-BE" w:eastAsia="nl-NL"/>
        </w:rPr>
        <w:t>Hekserij was een populair onderwerp onder zestiende-eeuwse geleerden, die er uitvoerige Latijnse theologische of juridische traktaten over schreven. Bruegel verwerkte de pseudowetenschappelijke kennis over hekserij van zijn tijd tot een makkelijk leesbaar stripverhaal. De twee gravures werden verspreid over heel Europa en inspireerden vele kunstenaars na Bruegel, die zijn beeldtaal vaak tot in het kleinste detail overnamen. Wij brouwen hieronder de perfecte heks met de ingrediënten die Bruegel al 450 jaar geleden aanreikte in een van zijn bepalende prenten.</w:t>
      </w:r>
    </w:p>
    <w:p w:rsidR="00F03843" w:rsidRPr="00F03843" w:rsidRDefault="00682369" w:rsidP="00F03843">
      <w:pPr>
        <w:spacing w:before="100" w:beforeAutospacing="1" w:after="100" w:afterAutospacing="1" w:line="240" w:lineRule="auto"/>
        <w:rPr>
          <w:rFonts w:eastAsia="Times New Roman" w:cs="Times New Roman"/>
          <w:szCs w:val="24"/>
          <w:lang w:val="nl-BE" w:eastAsia="nl-NL"/>
        </w:rPr>
      </w:pPr>
      <w:r w:rsidRPr="00682369">
        <w:rPr>
          <w:rFonts w:eastAsia="Times New Roman" w:cs="Times New Roman"/>
          <w:noProof/>
          <w:szCs w:val="24"/>
          <w:lang w:eastAsia="nl-NL"/>
        </w:rPr>
        <w:drawing>
          <wp:inline distT="0" distB="0" distL="0" distR="0">
            <wp:extent cx="5703324" cy="4265522"/>
            <wp:effectExtent l="19050" t="0" r="0" b="0"/>
            <wp:docPr id="2" name="Afbeelding 1" descr="http://s2.standaardcdn.be/Assets/Images_Upload/2016/03/12/schilderij.jpg?maxheight=416&amp;maxwidth=568&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standaardcdn.be/Assets/Images_Upload/2016/03/12/schilderij.jpg?maxheight=416&amp;maxwidth=568&amp;format=jpg"/>
                    <pic:cNvPicPr>
                      <a:picLocks noChangeAspect="1" noChangeArrowheads="1"/>
                    </pic:cNvPicPr>
                  </pic:nvPicPr>
                  <pic:blipFill>
                    <a:blip r:embed="rId4" cstate="print"/>
                    <a:srcRect/>
                    <a:stretch>
                      <a:fillRect/>
                    </a:stretch>
                  </pic:blipFill>
                  <pic:spPr bwMode="auto">
                    <a:xfrm>
                      <a:off x="0" y="0"/>
                      <a:ext cx="5703206" cy="4265434"/>
                    </a:xfrm>
                    <a:prstGeom prst="rect">
                      <a:avLst/>
                    </a:prstGeom>
                    <a:noFill/>
                    <a:ln w="9525">
                      <a:noFill/>
                      <a:miter lim="800000"/>
                      <a:headEnd/>
                      <a:tailEnd/>
                    </a:ln>
                  </pic:spPr>
                </pic:pic>
              </a:graphicData>
            </a:graphic>
          </wp:inline>
        </w:drawing>
      </w:r>
      <w:r w:rsidR="00F03843" w:rsidRPr="00F03843">
        <w:rPr>
          <w:rFonts w:eastAsia="Times New Roman" w:cs="Times New Roman"/>
          <w:szCs w:val="24"/>
          <w:lang w:val="nl-BE" w:eastAsia="nl-NL"/>
        </w:rPr>
        <w:t xml:space="preserve"> </w:t>
      </w:r>
    </w:p>
    <w:p w:rsidR="00F03843" w:rsidRDefault="00F03843" w:rsidP="00F03843">
      <w:pPr>
        <w:pStyle w:val="Normaalweb"/>
        <w:rPr>
          <w:lang w:val="nl-BE"/>
        </w:rPr>
      </w:pPr>
      <w:r>
        <w:rPr>
          <w:rStyle w:val="Zwaar"/>
          <w:lang w:val="nl-BE"/>
        </w:rPr>
        <w:lastRenderedPageBreak/>
        <w:t>1. Een ‘</w:t>
      </w:r>
      <w:proofErr w:type="spellStart"/>
      <w:r>
        <w:rPr>
          <w:rStyle w:val="Zwaar"/>
          <w:lang w:val="nl-BE"/>
        </w:rPr>
        <w:t>quaet</w:t>
      </w:r>
      <w:proofErr w:type="spellEnd"/>
      <w:r>
        <w:rPr>
          <w:rStyle w:val="Zwaar"/>
          <w:lang w:val="nl-BE"/>
        </w:rPr>
        <w:t xml:space="preserve"> wijf’</w:t>
      </w:r>
    </w:p>
    <w:p w:rsidR="00F03843" w:rsidRDefault="00F03843" w:rsidP="00F03843">
      <w:pPr>
        <w:pStyle w:val="Normaalweb"/>
        <w:rPr>
          <w:lang w:val="nl-BE"/>
        </w:rPr>
      </w:pPr>
      <w:r>
        <w:rPr>
          <w:lang w:val="nl-BE"/>
        </w:rPr>
        <w:t>Geen ‘</w:t>
      </w:r>
      <w:proofErr w:type="spellStart"/>
      <w:r>
        <w:rPr>
          <w:lang w:val="nl-BE"/>
        </w:rPr>
        <w:t>witch</w:t>
      </w:r>
      <w:proofErr w:type="spellEnd"/>
      <w:r>
        <w:rPr>
          <w:lang w:val="nl-BE"/>
        </w:rPr>
        <w:t>’ zonder ‘bitch’. Zowel vrouwen als mannen werden in de zestiende eeuw veroordeeld voor hekserij, maar het aantal vrouwen lag aanzienlijk hoger. Dat hing samen met het negatieve vrouwenbeeld: vrouwen die enigszins vrijgevochten waren, waren in de tijd van Bruegel per definitie verdacht. De beeldende kunsten waren zo mogelijk nog meer seksistisch dan de man in de straat. De vrouw werd vaak afgebeeld als een ‘</w:t>
      </w:r>
      <w:proofErr w:type="spellStart"/>
      <w:r>
        <w:rPr>
          <w:lang w:val="nl-BE"/>
        </w:rPr>
        <w:t>quaet</w:t>
      </w:r>
      <w:proofErr w:type="spellEnd"/>
      <w:r>
        <w:rPr>
          <w:lang w:val="nl-BE"/>
        </w:rPr>
        <w:t xml:space="preserve"> wijf’, een op seks beluste, dominante, agressieve vrouw. De stap van ‘</w:t>
      </w:r>
      <w:proofErr w:type="spellStart"/>
      <w:r>
        <w:rPr>
          <w:lang w:val="nl-BE"/>
        </w:rPr>
        <w:t>quaet</w:t>
      </w:r>
      <w:proofErr w:type="spellEnd"/>
      <w:r>
        <w:rPr>
          <w:lang w:val="nl-BE"/>
        </w:rPr>
        <w:t xml:space="preserve"> wijf’ naar heks was snel gezet. Vooral oudere vrouwen waren kop van Jut. Dat een stereotiepe heks oud en lelijk is, komt dus hiervandaan. Ook de heksen die Bruegel portretteert, zijn met hun vertrokken gezichten en hangborsten allesbehalve schoonheden. Dat verschillende heksen naakt zijn, is evenmin toeval. Tijdgenoten van Bruegel zagen nauwelijks verschil tussen een onkuise vrouw en een heks, van wie verondersteld werd dat ze seks had met de duivel.</w:t>
      </w:r>
    </w:p>
    <w:p w:rsidR="00F03843" w:rsidRDefault="00F03843" w:rsidP="00F03843">
      <w:pPr>
        <w:pStyle w:val="Normaalweb"/>
        <w:rPr>
          <w:lang w:val="nl-BE"/>
        </w:rPr>
      </w:pPr>
      <w:r>
        <w:rPr>
          <w:rStyle w:val="Zwaar"/>
          <w:lang w:val="nl-BE"/>
        </w:rPr>
        <w:t>2. De bezem</w:t>
      </w:r>
    </w:p>
    <w:p w:rsidR="00F03843" w:rsidRDefault="00F03843" w:rsidP="00F03843">
      <w:pPr>
        <w:pStyle w:val="Normaalweb"/>
        <w:rPr>
          <w:lang w:val="nl-BE"/>
        </w:rPr>
      </w:pPr>
      <w:r>
        <w:rPr>
          <w:lang w:val="nl-BE"/>
        </w:rPr>
        <w:t xml:space="preserve">Al van in de oudheid vlogen boosaardige vrouwen én mannen volgens het volksgeloof op stokken en bezems, maar pas met Bruegel werd de bezem het vervoersmiddel bij uitstek van de heks. Bruegel zette zich met de bezem af tegen Duitse kunstenaars, die heksen lieten vliegen op de gevorkte stokken waarmee ze hun potten van het vuur haalden. Van heksen werd verondersteld dat ze zich insmeerden met vliegzalf. Die maakten ze volgens </w:t>
      </w:r>
      <w:proofErr w:type="spellStart"/>
      <w:r>
        <w:rPr>
          <w:lang w:val="nl-BE"/>
        </w:rPr>
        <w:t>demonologen</w:t>
      </w:r>
      <w:proofErr w:type="spellEnd"/>
      <w:r>
        <w:rPr>
          <w:lang w:val="nl-BE"/>
        </w:rPr>
        <w:t xml:space="preserve"> met het vet van ongedoopte baby’s. Sommige heksenexperts meenden dat de zalf echt kon laten vliegen, anderen dachten de zalf de toverkol alleen maar mentaal high maakte.</w:t>
      </w:r>
    </w:p>
    <w:p w:rsidR="00F03843" w:rsidRDefault="00F03843" w:rsidP="00F03843">
      <w:pPr>
        <w:pStyle w:val="Normaalweb"/>
        <w:rPr>
          <w:lang w:val="nl-BE"/>
        </w:rPr>
      </w:pPr>
      <w:r>
        <w:rPr>
          <w:rStyle w:val="Zwaar"/>
          <w:lang w:val="nl-BE"/>
        </w:rPr>
        <w:t>3. De pruttelende ketel in de haard</w:t>
      </w:r>
    </w:p>
    <w:p w:rsidR="00F03843" w:rsidRDefault="00F03843" w:rsidP="00F03843">
      <w:pPr>
        <w:pStyle w:val="Normaalweb"/>
        <w:rPr>
          <w:lang w:val="nl-BE"/>
        </w:rPr>
      </w:pPr>
      <w:r>
        <w:rPr>
          <w:lang w:val="nl-BE"/>
        </w:rPr>
        <w:t xml:space="preserve">Het motief van de heksenketel gaat al terug tot in de Romeinse tijd. Vóór Bruegel werden de heksenketels afgebeeld in de openlucht. Hij gaf de pruttelende ketel van de heks voor het eerst een plek in de open haard. De schouw was al langer berucht als passage voor boze geesten en ander kwalijk volk. Maar het is Bruegel die de schoorsteen tot dé </w:t>
      </w:r>
      <w:proofErr w:type="spellStart"/>
      <w:r>
        <w:rPr>
          <w:lang w:val="nl-BE"/>
        </w:rPr>
        <w:t>inen</w:t>
      </w:r>
      <w:proofErr w:type="spellEnd"/>
      <w:r>
        <w:rPr>
          <w:lang w:val="nl-BE"/>
        </w:rPr>
        <w:t xml:space="preserve"> uitgang van de heks promoveerde. In hun ketels brouwen de heksen zowel vliegzalf als dodelijke stormen. De vliegzalf laat een heks op haar bezem door de schoorsteen vliegen, een andere ketel braakt een wolk uit die een overstroming en een schipbreuk veroorzaakt – een verwijzing naar de Kleine IJstijd die Bruegels tijd kenmerkte. Door het extreem koude en natte weer waren er talloze natuurrampen en misoogsten. In de heksen vonden Bruegels tijdgenoten een zondebok.</w:t>
      </w:r>
    </w:p>
    <w:p w:rsidR="00F03843" w:rsidRDefault="00F03843" w:rsidP="00F03843">
      <w:pPr>
        <w:pStyle w:val="Normaalweb"/>
        <w:rPr>
          <w:lang w:val="nl-BE"/>
        </w:rPr>
      </w:pPr>
      <w:r>
        <w:rPr>
          <w:rStyle w:val="Zwaar"/>
          <w:lang w:val="nl-BE"/>
        </w:rPr>
        <w:t>4. De ‘</w:t>
      </w:r>
      <w:proofErr w:type="spellStart"/>
      <w:r>
        <w:rPr>
          <w:rStyle w:val="Zwaar"/>
          <w:lang w:val="nl-BE"/>
        </w:rPr>
        <w:t>main</w:t>
      </w:r>
      <w:proofErr w:type="spellEnd"/>
      <w:r>
        <w:rPr>
          <w:rStyle w:val="Zwaar"/>
          <w:lang w:val="nl-BE"/>
        </w:rPr>
        <w:t xml:space="preserve"> de </w:t>
      </w:r>
      <w:proofErr w:type="spellStart"/>
      <w:r>
        <w:rPr>
          <w:rStyle w:val="Zwaar"/>
          <w:lang w:val="nl-BE"/>
        </w:rPr>
        <w:t>gloire</w:t>
      </w:r>
      <w:proofErr w:type="spellEnd"/>
      <w:r>
        <w:rPr>
          <w:rStyle w:val="Zwaar"/>
          <w:lang w:val="nl-BE"/>
        </w:rPr>
        <w:t>’</w:t>
      </w:r>
    </w:p>
    <w:p w:rsidR="00F03843" w:rsidRDefault="00F03843" w:rsidP="00F03843">
      <w:pPr>
        <w:pStyle w:val="Normaalweb"/>
        <w:rPr>
          <w:lang w:val="nl-BE"/>
        </w:rPr>
      </w:pPr>
      <w:r>
        <w:rPr>
          <w:lang w:val="nl-BE"/>
        </w:rPr>
        <w:t>Al sinds de oudheid werden de handen van terechtgestelde criminelen geroofd omdat ze magische krachten zouden hebben. Die zogenaamde ‘</w:t>
      </w:r>
      <w:proofErr w:type="spellStart"/>
      <w:r>
        <w:rPr>
          <w:lang w:val="nl-BE"/>
        </w:rPr>
        <w:t>main</w:t>
      </w:r>
      <w:proofErr w:type="spellEnd"/>
      <w:r>
        <w:rPr>
          <w:lang w:val="nl-BE"/>
        </w:rPr>
        <w:t xml:space="preserve"> de </w:t>
      </w:r>
      <w:proofErr w:type="spellStart"/>
      <w:r>
        <w:rPr>
          <w:lang w:val="nl-BE"/>
        </w:rPr>
        <w:t>gloire</w:t>
      </w:r>
      <w:proofErr w:type="spellEnd"/>
      <w:r>
        <w:rPr>
          <w:lang w:val="nl-BE"/>
        </w:rPr>
        <w:t>’ of dievenkaars zou mensen in slaap kunnen brengen – handig als je hen wil beroven. Tovenaars en heksen gebruikten ze ook om zichzelf onzichtbaar te maken. Bruegel was de eerste die een ‘</w:t>
      </w:r>
      <w:proofErr w:type="spellStart"/>
      <w:r>
        <w:rPr>
          <w:lang w:val="nl-BE"/>
        </w:rPr>
        <w:t>main</w:t>
      </w:r>
      <w:proofErr w:type="spellEnd"/>
      <w:r>
        <w:rPr>
          <w:lang w:val="nl-BE"/>
        </w:rPr>
        <w:t xml:space="preserve"> de </w:t>
      </w:r>
      <w:proofErr w:type="spellStart"/>
      <w:r>
        <w:rPr>
          <w:lang w:val="nl-BE"/>
        </w:rPr>
        <w:t>gloire</w:t>
      </w:r>
      <w:proofErr w:type="spellEnd"/>
      <w:r>
        <w:rPr>
          <w:lang w:val="nl-BE"/>
        </w:rPr>
        <w:t>’ op de schouw zette.</w:t>
      </w:r>
    </w:p>
    <w:p w:rsidR="00F03843" w:rsidRDefault="00F03843" w:rsidP="00F03843">
      <w:pPr>
        <w:pStyle w:val="Normaalweb"/>
        <w:rPr>
          <w:lang w:val="nl-BE"/>
        </w:rPr>
      </w:pPr>
      <w:r>
        <w:rPr>
          <w:rStyle w:val="Zwaar"/>
          <w:lang w:val="nl-BE"/>
        </w:rPr>
        <w:t>5. De kat</w:t>
      </w:r>
    </w:p>
    <w:p w:rsidR="00F03843" w:rsidRDefault="00F03843" w:rsidP="00F03843">
      <w:pPr>
        <w:pStyle w:val="Normaalweb"/>
        <w:rPr>
          <w:lang w:val="nl-BE"/>
        </w:rPr>
      </w:pPr>
      <w:r>
        <w:rPr>
          <w:lang w:val="nl-BE"/>
        </w:rPr>
        <w:t xml:space="preserve">Waar een heks is, is een kat. Bruegel laat een kat een wedstrijd staren voor gevorderden houden met een pad. Men geloofde dat de heks zich makkelijk kon veranderen in een kat, maar de, meestal zwarte, kat kon ook de duivel in eigen persoon zijn. Katten werden eveneens </w:t>
      </w:r>
      <w:r>
        <w:rPr>
          <w:lang w:val="nl-BE"/>
        </w:rPr>
        <w:lastRenderedPageBreak/>
        <w:t>gevreesd omdat ze de penis van de man zouden stelen. Ook andere geliefde handlangers van de heks zijn van de partij: padden en apen warmen zich aan het haardvuur. De aap had een kwalijke reputatie, omdat hij als een mislukte imitatie van de mens werd gezien, net zoals men dacht dat de duivel een slechte imitatie van God was. De pad werd gevreesd om haar gif: zelfs de grond waarop een pad even had gezeten, was genoeg om de gemiddelde man of vrouw uit de zestiende eeuw doodsangsten aan te jagen.</w:t>
      </w:r>
    </w:p>
    <w:p w:rsidR="00F03843" w:rsidRDefault="00F03843" w:rsidP="00F03843">
      <w:pPr>
        <w:pStyle w:val="Normaalweb"/>
        <w:rPr>
          <w:lang w:val="nl-BE"/>
        </w:rPr>
      </w:pPr>
      <w:r>
        <w:rPr>
          <w:rStyle w:val="Zwaar"/>
          <w:lang w:val="nl-BE"/>
        </w:rPr>
        <w:t>6. De geitenbok</w:t>
      </w:r>
    </w:p>
    <w:p w:rsidR="00F03843" w:rsidRDefault="00F03843" w:rsidP="00F03843">
      <w:pPr>
        <w:pStyle w:val="Normaalweb"/>
        <w:rPr>
          <w:lang w:val="nl-BE"/>
        </w:rPr>
      </w:pPr>
      <w:r>
        <w:rPr>
          <w:lang w:val="nl-BE"/>
        </w:rPr>
        <w:t>De geitenbok is volgens de heksenleer naast de kat de favoriete verschijningsvorm van de duivel. Als er een bok opduikt in heksentaferelen, dan volgt vaak de zogenaamde ‘</w:t>
      </w:r>
      <w:proofErr w:type="spellStart"/>
      <w:r>
        <w:rPr>
          <w:lang w:val="nl-BE"/>
        </w:rPr>
        <w:t>osculum</w:t>
      </w:r>
      <w:proofErr w:type="spellEnd"/>
      <w:r>
        <w:rPr>
          <w:lang w:val="nl-BE"/>
        </w:rPr>
        <w:t xml:space="preserve"> infame’, de beruchte kus op de anus van de bok. Het is de heksensabbatscène bij uitstek. Zo ver gaat Bruegel niet, hij laat een heks de bok alleen maar berijden.</w:t>
      </w:r>
    </w:p>
    <w:p w:rsidR="00F03843" w:rsidRDefault="00F03843" w:rsidP="00F03843">
      <w:pPr>
        <w:pStyle w:val="Normaalweb"/>
        <w:rPr>
          <w:lang w:val="nl-BE"/>
        </w:rPr>
      </w:pPr>
      <w:r>
        <w:rPr>
          <w:rStyle w:val="Zwaar"/>
          <w:lang w:val="nl-BE"/>
        </w:rPr>
        <w:t>7. De magische cirkel</w:t>
      </w:r>
    </w:p>
    <w:p w:rsidR="00F03843" w:rsidRDefault="00F03843" w:rsidP="00F03843">
      <w:pPr>
        <w:pStyle w:val="Normaalweb"/>
        <w:rPr>
          <w:lang w:val="nl-BE"/>
        </w:rPr>
      </w:pPr>
      <w:r>
        <w:rPr>
          <w:lang w:val="nl-BE"/>
        </w:rPr>
        <w:t>Een tovenaar gaat op de prent in een magische cirkel een slang te lijf. Geleerde tovenaars riepen duivel en demonen op, omdat ze goudschatten hoopten te vinden of vrouwen wilden betoveren. Om zichzelf te beschermen tegen de duivelse krachten, deden ze dat in een magische cirkel.</w:t>
      </w:r>
    </w:p>
    <w:p w:rsidR="00F03843" w:rsidRDefault="00F03843" w:rsidP="00F03843">
      <w:pPr>
        <w:pStyle w:val="Normaalweb"/>
        <w:rPr>
          <w:lang w:val="nl-BE"/>
        </w:rPr>
      </w:pPr>
      <w:r>
        <w:rPr>
          <w:rStyle w:val="Zwaar"/>
          <w:lang w:val="nl-BE"/>
        </w:rPr>
        <w:t>8. Het boek met toverspreuken</w:t>
      </w:r>
    </w:p>
    <w:p w:rsidR="00F03843" w:rsidRDefault="00F03843" w:rsidP="00F03843">
      <w:pPr>
        <w:pStyle w:val="Normaalweb"/>
        <w:rPr>
          <w:lang w:val="nl-BE"/>
        </w:rPr>
      </w:pPr>
      <w:r>
        <w:rPr>
          <w:lang w:val="nl-BE"/>
        </w:rPr>
        <w:t>Bruegel omringde zijn heksen met nog meer attributen voor toverij. zoals kaarsen, dolken en toverboeken. Op de prent lezen alleen tovenaars in de boeken, maar de associatie tussen heksen en toverboeken was niet meer uit het collectieve geheugen te krijgen.</w:t>
      </w:r>
    </w:p>
    <w:p w:rsidR="00F03843" w:rsidRDefault="00F03843" w:rsidP="00F03843">
      <w:pPr>
        <w:pStyle w:val="Normaalweb"/>
        <w:rPr>
          <w:lang w:val="nl-BE"/>
        </w:rPr>
      </w:pPr>
      <w:r>
        <w:rPr>
          <w:rStyle w:val="Zwaar"/>
          <w:lang w:val="nl-BE"/>
        </w:rPr>
        <w:t>En de punthoed?</w:t>
      </w:r>
    </w:p>
    <w:p w:rsidR="00F03843" w:rsidRDefault="00F03843" w:rsidP="00F03843">
      <w:pPr>
        <w:pStyle w:val="Normaalweb"/>
        <w:rPr>
          <w:lang w:val="nl-BE"/>
        </w:rPr>
      </w:pPr>
      <w:r>
        <w:rPr>
          <w:lang w:val="nl-BE"/>
        </w:rPr>
        <w:t xml:space="preserve">Die kreeg de heks pas in 1762, met een satirische prent van William </w:t>
      </w:r>
      <w:proofErr w:type="spellStart"/>
      <w:r>
        <w:rPr>
          <w:lang w:val="nl-BE"/>
        </w:rPr>
        <w:t>Hogarth</w:t>
      </w:r>
      <w:proofErr w:type="spellEnd"/>
      <w:r>
        <w:rPr>
          <w:lang w:val="nl-BE"/>
        </w:rPr>
        <w:t>. Op de prent toont een predikant aan de gelovigen een heksenpop die een breedgerande punthoed draagt.</w:t>
      </w:r>
    </w:p>
    <w:p w:rsidR="00B9757E" w:rsidRPr="00B9757E" w:rsidRDefault="00B9757E" w:rsidP="00B9757E">
      <w:pPr>
        <w:rPr>
          <w:color w:val="000000" w:themeColor="text1"/>
        </w:rPr>
      </w:pPr>
      <w:r w:rsidRPr="00B9757E">
        <w:rPr>
          <w:color w:val="000000" w:themeColor="text1"/>
        </w:rPr>
        <w:t xml:space="preserve">In samenwerking tussen de Koninklijke Musea voor Schone Kunsten te Brussel en Google zijn op de website </w:t>
      </w:r>
      <w:hyperlink r:id="rId5" w:tgtFrame="_blank" w:history="1">
        <w:r w:rsidRPr="00B9757E">
          <w:rPr>
            <w:rStyle w:val="Hyperlink"/>
            <w:color w:val="000000" w:themeColor="text1"/>
          </w:rPr>
          <w:t>Bruegel/</w:t>
        </w:r>
        <w:proofErr w:type="spellStart"/>
        <w:r w:rsidRPr="00B9757E">
          <w:rPr>
            <w:rStyle w:val="Hyperlink"/>
            <w:color w:val="000000" w:themeColor="text1"/>
          </w:rPr>
          <w:t>Unseen</w:t>
        </w:r>
        <w:proofErr w:type="spellEnd"/>
        <w:r w:rsidRPr="00B9757E">
          <w:rPr>
            <w:rStyle w:val="Hyperlink"/>
            <w:color w:val="000000" w:themeColor="text1"/>
          </w:rPr>
          <w:t xml:space="preserve"> </w:t>
        </w:r>
        <w:proofErr w:type="spellStart"/>
        <w:r w:rsidRPr="00B9757E">
          <w:rPr>
            <w:rStyle w:val="Hyperlink"/>
            <w:color w:val="000000" w:themeColor="text1"/>
          </w:rPr>
          <w:t>masterieces</w:t>
        </w:r>
        <w:proofErr w:type="spellEnd"/>
      </w:hyperlink>
      <w:r w:rsidRPr="00B9757E">
        <w:rPr>
          <w:color w:val="000000" w:themeColor="text1"/>
        </w:rPr>
        <w:t xml:space="preserve"> </w:t>
      </w:r>
      <w:r w:rsidRPr="00B9757E">
        <w:rPr>
          <w:color w:val="000000" w:themeColor="text1"/>
        </w:rPr>
        <w:t>e</w:t>
      </w:r>
      <w:r w:rsidRPr="00B9757E">
        <w:rPr>
          <w:color w:val="000000" w:themeColor="text1"/>
        </w:rPr>
        <w:t>en aantal schilderijen van Bruegel in zeer hoge resolutie en in detail te bewonderen. Een virtueel museum en zeker een aanrader!</w:t>
      </w:r>
    </w:p>
    <w:p w:rsidR="00B9757E" w:rsidRPr="00B9757E" w:rsidRDefault="00B9757E" w:rsidP="00B9757E">
      <w:pPr>
        <w:rPr>
          <w:color w:val="000000" w:themeColor="text1"/>
        </w:rPr>
      </w:pPr>
      <w:bookmarkStart w:id="0" w:name="_GoBack"/>
      <w:bookmarkEnd w:id="0"/>
    </w:p>
    <w:p w:rsidR="00B9757E" w:rsidRDefault="00B9757E" w:rsidP="00F03843">
      <w:pPr>
        <w:pStyle w:val="Normaalweb"/>
        <w:rPr>
          <w:lang w:val="nl-BE"/>
        </w:rPr>
      </w:pPr>
    </w:p>
    <w:p w:rsidR="00A53192" w:rsidRPr="00F03843" w:rsidRDefault="00A53192">
      <w:pPr>
        <w:rPr>
          <w:lang w:val="nl-BE"/>
        </w:rPr>
      </w:pPr>
    </w:p>
    <w:sectPr w:rsidR="00A53192" w:rsidRPr="00F03843" w:rsidSect="00A53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F03843"/>
    <w:rsid w:val="00000B17"/>
    <w:rsid w:val="00004DB6"/>
    <w:rsid w:val="0001019E"/>
    <w:rsid w:val="00025BA8"/>
    <w:rsid w:val="000334EE"/>
    <w:rsid w:val="000400BF"/>
    <w:rsid w:val="000440E5"/>
    <w:rsid w:val="00070FD0"/>
    <w:rsid w:val="000730B6"/>
    <w:rsid w:val="00074699"/>
    <w:rsid w:val="000A5E35"/>
    <w:rsid w:val="000A5F04"/>
    <w:rsid w:val="000B15D1"/>
    <w:rsid w:val="000B6366"/>
    <w:rsid w:val="000C7D56"/>
    <w:rsid w:val="000E3EC1"/>
    <w:rsid w:val="0013629A"/>
    <w:rsid w:val="00140928"/>
    <w:rsid w:val="001411CF"/>
    <w:rsid w:val="00142154"/>
    <w:rsid w:val="00151DD0"/>
    <w:rsid w:val="00154448"/>
    <w:rsid w:val="00157824"/>
    <w:rsid w:val="00167DDE"/>
    <w:rsid w:val="00175741"/>
    <w:rsid w:val="001D3F92"/>
    <w:rsid w:val="001E0EC2"/>
    <w:rsid w:val="002112EC"/>
    <w:rsid w:val="00216F53"/>
    <w:rsid w:val="00220F72"/>
    <w:rsid w:val="0022716D"/>
    <w:rsid w:val="00234761"/>
    <w:rsid w:val="002639CE"/>
    <w:rsid w:val="002D7915"/>
    <w:rsid w:val="002E1555"/>
    <w:rsid w:val="002F177C"/>
    <w:rsid w:val="00307A76"/>
    <w:rsid w:val="00312119"/>
    <w:rsid w:val="00315F90"/>
    <w:rsid w:val="00326D9E"/>
    <w:rsid w:val="00327E30"/>
    <w:rsid w:val="0033247F"/>
    <w:rsid w:val="0036737D"/>
    <w:rsid w:val="003760C9"/>
    <w:rsid w:val="003970B4"/>
    <w:rsid w:val="003C108C"/>
    <w:rsid w:val="003D6C95"/>
    <w:rsid w:val="003E4CE4"/>
    <w:rsid w:val="003E5D99"/>
    <w:rsid w:val="00407A83"/>
    <w:rsid w:val="00411C71"/>
    <w:rsid w:val="00412D9C"/>
    <w:rsid w:val="00427F1E"/>
    <w:rsid w:val="0044052B"/>
    <w:rsid w:val="0046667A"/>
    <w:rsid w:val="00470B1E"/>
    <w:rsid w:val="004A6B1A"/>
    <w:rsid w:val="004A74F2"/>
    <w:rsid w:val="004C7A68"/>
    <w:rsid w:val="004D11D0"/>
    <w:rsid w:val="004D527E"/>
    <w:rsid w:val="004D6B5B"/>
    <w:rsid w:val="004E153C"/>
    <w:rsid w:val="004F4A31"/>
    <w:rsid w:val="0051060B"/>
    <w:rsid w:val="00546D3B"/>
    <w:rsid w:val="00550589"/>
    <w:rsid w:val="00557899"/>
    <w:rsid w:val="00563613"/>
    <w:rsid w:val="00565682"/>
    <w:rsid w:val="00566815"/>
    <w:rsid w:val="00571C01"/>
    <w:rsid w:val="00596368"/>
    <w:rsid w:val="00597709"/>
    <w:rsid w:val="005E73B6"/>
    <w:rsid w:val="00620753"/>
    <w:rsid w:val="00626812"/>
    <w:rsid w:val="00653B34"/>
    <w:rsid w:val="00653F94"/>
    <w:rsid w:val="006557DB"/>
    <w:rsid w:val="00671ECD"/>
    <w:rsid w:val="00680419"/>
    <w:rsid w:val="00682369"/>
    <w:rsid w:val="00682967"/>
    <w:rsid w:val="00686880"/>
    <w:rsid w:val="006A2ECD"/>
    <w:rsid w:val="006B3462"/>
    <w:rsid w:val="006B79F2"/>
    <w:rsid w:val="006D565D"/>
    <w:rsid w:val="006E6C2D"/>
    <w:rsid w:val="00716D35"/>
    <w:rsid w:val="00752FD7"/>
    <w:rsid w:val="00754F37"/>
    <w:rsid w:val="00757272"/>
    <w:rsid w:val="00780C8D"/>
    <w:rsid w:val="00784C9A"/>
    <w:rsid w:val="0078511D"/>
    <w:rsid w:val="00786718"/>
    <w:rsid w:val="00787F28"/>
    <w:rsid w:val="007954DE"/>
    <w:rsid w:val="007C4DB9"/>
    <w:rsid w:val="007D6A59"/>
    <w:rsid w:val="007E1FD5"/>
    <w:rsid w:val="007E60E0"/>
    <w:rsid w:val="00804E64"/>
    <w:rsid w:val="008067A7"/>
    <w:rsid w:val="00826C44"/>
    <w:rsid w:val="00827ACD"/>
    <w:rsid w:val="008545AC"/>
    <w:rsid w:val="00892E13"/>
    <w:rsid w:val="008C6CF4"/>
    <w:rsid w:val="008C706F"/>
    <w:rsid w:val="008D2E8C"/>
    <w:rsid w:val="008E1983"/>
    <w:rsid w:val="008E2172"/>
    <w:rsid w:val="008E42C2"/>
    <w:rsid w:val="00900ACC"/>
    <w:rsid w:val="0090397E"/>
    <w:rsid w:val="00960DE6"/>
    <w:rsid w:val="009842B5"/>
    <w:rsid w:val="009B336A"/>
    <w:rsid w:val="009C3030"/>
    <w:rsid w:val="009C64BD"/>
    <w:rsid w:val="009D39E4"/>
    <w:rsid w:val="009F2D32"/>
    <w:rsid w:val="009F6219"/>
    <w:rsid w:val="00A1505B"/>
    <w:rsid w:val="00A1614D"/>
    <w:rsid w:val="00A24551"/>
    <w:rsid w:val="00A53192"/>
    <w:rsid w:val="00A55E26"/>
    <w:rsid w:val="00A62A2E"/>
    <w:rsid w:val="00A71553"/>
    <w:rsid w:val="00AA644E"/>
    <w:rsid w:val="00AE44A0"/>
    <w:rsid w:val="00AE4D92"/>
    <w:rsid w:val="00AF235C"/>
    <w:rsid w:val="00B04F5F"/>
    <w:rsid w:val="00B207AD"/>
    <w:rsid w:val="00B4290A"/>
    <w:rsid w:val="00B46B98"/>
    <w:rsid w:val="00B675D7"/>
    <w:rsid w:val="00B80507"/>
    <w:rsid w:val="00B9588D"/>
    <w:rsid w:val="00B97094"/>
    <w:rsid w:val="00B9757E"/>
    <w:rsid w:val="00BC54AA"/>
    <w:rsid w:val="00BF6155"/>
    <w:rsid w:val="00C167D3"/>
    <w:rsid w:val="00C319C2"/>
    <w:rsid w:val="00C6387D"/>
    <w:rsid w:val="00C677E6"/>
    <w:rsid w:val="00C74D19"/>
    <w:rsid w:val="00CA0F83"/>
    <w:rsid w:val="00CC4821"/>
    <w:rsid w:val="00CD4BC3"/>
    <w:rsid w:val="00CF3B28"/>
    <w:rsid w:val="00D00734"/>
    <w:rsid w:val="00D01F0C"/>
    <w:rsid w:val="00D22DD5"/>
    <w:rsid w:val="00D33BAB"/>
    <w:rsid w:val="00D358DC"/>
    <w:rsid w:val="00D64F11"/>
    <w:rsid w:val="00DB356F"/>
    <w:rsid w:val="00DC63AA"/>
    <w:rsid w:val="00DD284F"/>
    <w:rsid w:val="00DD2D71"/>
    <w:rsid w:val="00DD4441"/>
    <w:rsid w:val="00DD5DAC"/>
    <w:rsid w:val="00E07D2A"/>
    <w:rsid w:val="00E71B36"/>
    <w:rsid w:val="00E75365"/>
    <w:rsid w:val="00E81ECF"/>
    <w:rsid w:val="00E93B71"/>
    <w:rsid w:val="00E9412B"/>
    <w:rsid w:val="00F03843"/>
    <w:rsid w:val="00F14228"/>
    <w:rsid w:val="00F16049"/>
    <w:rsid w:val="00F178C3"/>
    <w:rsid w:val="00F254C0"/>
    <w:rsid w:val="00F76DFC"/>
    <w:rsid w:val="00F83FBF"/>
    <w:rsid w:val="00FA1ADF"/>
    <w:rsid w:val="00FB21DE"/>
    <w:rsid w:val="00FB4D91"/>
    <w:rsid w:val="00FC175C"/>
    <w:rsid w:val="00FC1A4C"/>
    <w:rsid w:val="00FE6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AC31E-EB66-4955-8447-AF42CD6B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3192"/>
  </w:style>
  <w:style w:type="paragraph" w:styleId="Kop1">
    <w:name w:val="heading 1"/>
    <w:basedOn w:val="Standaard"/>
    <w:link w:val="Kop1Char"/>
    <w:uiPriority w:val="9"/>
    <w:qFormat/>
    <w:rsid w:val="00F03843"/>
    <w:pPr>
      <w:spacing w:before="100" w:beforeAutospacing="1" w:after="100" w:afterAutospacing="1" w:line="240" w:lineRule="auto"/>
      <w:outlineLvl w:val="0"/>
    </w:pPr>
    <w:rPr>
      <w:rFonts w:eastAsia="Times New Roman" w:cs="Times New Roman"/>
      <w:b/>
      <w:bCs/>
      <w:kern w:val="36"/>
      <w:sz w:val="48"/>
      <w:szCs w:val="48"/>
      <w:lang w:eastAsia="nl-NL"/>
    </w:rPr>
  </w:style>
  <w:style w:type="paragraph" w:styleId="Kop6">
    <w:name w:val="heading 6"/>
    <w:basedOn w:val="Standaard"/>
    <w:link w:val="Kop6Char"/>
    <w:uiPriority w:val="9"/>
    <w:qFormat/>
    <w:rsid w:val="00F03843"/>
    <w:pPr>
      <w:spacing w:before="100" w:beforeAutospacing="1" w:after="100" w:afterAutospacing="1" w:line="240" w:lineRule="auto"/>
      <w:outlineLvl w:val="5"/>
    </w:pPr>
    <w:rPr>
      <w:rFonts w:eastAsia="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3843"/>
    <w:rPr>
      <w:rFonts w:eastAsia="Times New Roman" w:cs="Times New Roman"/>
      <w:b/>
      <w:bCs/>
      <w:kern w:val="36"/>
      <w:sz w:val="48"/>
      <w:szCs w:val="48"/>
      <w:lang w:eastAsia="nl-NL"/>
    </w:rPr>
  </w:style>
  <w:style w:type="character" w:customStyle="1" w:styleId="Kop6Char">
    <w:name w:val="Kop 6 Char"/>
    <w:basedOn w:val="Standaardalinea-lettertype"/>
    <w:link w:val="Kop6"/>
    <w:uiPriority w:val="9"/>
    <w:rsid w:val="00F03843"/>
    <w:rPr>
      <w:rFonts w:eastAsia="Times New Roman" w:cs="Times New Roman"/>
      <w:b/>
      <w:bCs/>
      <w:sz w:val="15"/>
      <w:szCs w:val="15"/>
      <w:lang w:eastAsia="nl-NL"/>
    </w:rPr>
  </w:style>
  <w:style w:type="paragraph" w:customStyle="1" w:styleId="articlesubheader">
    <w:name w:val="article__subheader"/>
    <w:basedOn w:val="Standaard"/>
    <w:rsid w:val="00F03843"/>
    <w:pPr>
      <w:spacing w:before="100" w:beforeAutospacing="1" w:after="100" w:afterAutospacing="1" w:line="240" w:lineRule="auto"/>
    </w:pPr>
    <w:rPr>
      <w:rFonts w:eastAsia="Times New Roman" w:cs="Times New Roman"/>
      <w:szCs w:val="24"/>
      <w:lang w:eastAsia="nl-NL"/>
    </w:rPr>
  </w:style>
  <w:style w:type="paragraph" w:styleId="Normaalweb">
    <w:name w:val="Normal (Web)"/>
    <w:basedOn w:val="Standaard"/>
    <w:uiPriority w:val="99"/>
    <w:semiHidden/>
    <w:unhideWhenUsed/>
    <w:rsid w:val="00F03843"/>
    <w:pPr>
      <w:spacing w:before="100" w:beforeAutospacing="1" w:after="100" w:afterAutospacing="1" w:line="240" w:lineRule="auto"/>
    </w:pPr>
    <w:rPr>
      <w:rFonts w:eastAsia="Times New Roman" w:cs="Times New Roman"/>
      <w:szCs w:val="24"/>
      <w:lang w:eastAsia="nl-NL"/>
    </w:rPr>
  </w:style>
  <w:style w:type="character" w:customStyle="1" w:styleId="byline">
    <w:name w:val="byline"/>
    <w:basedOn w:val="Standaardalinea-lettertype"/>
    <w:rsid w:val="00F03843"/>
  </w:style>
  <w:style w:type="character" w:styleId="Hyperlink">
    <w:name w:val="Hyperlink"/>
    <w:basedOn w:val="Standaardalinea-lettertype"/>
    <w:uiPriority w:val="99"/>
    <w:unhideWhenUsed/>
    <w:rsid w:val="00F03843"/>
    <w:rPr>
      <w:color w:val="0000FF"/>
      <w:u w:val="single"/>
    </w:rPr>
  </w:style>
  <w:style w:type="character" w:customStyle="1" w:styleId="icon-text">
    <w:name w:val="icon-text"/>
    <w:basedOn w:val="Standaardalinea-lettertype"/>
    <w:rsid w:val="00F03843"/>
  </w:style>
  <w:style w:type="paragraph" w:customStyle="1" w:styleId="information-text">
    <w:name w:val="information-text"/>
    <w:basedOn w:val="Standaard"/>
    <w:rsid w:val="00F03843"/>
    <w:pPr>
      <w:spacing w:before="100" w:beforeAutospacing="1" w:after="100" w:afterAutospacing="1" w:line="240" w:lineRule="auto"/>
    </w:pPr>
    <w:rPr>
      <w:rFonts w:eastAsia="Times New Roman" w:cs="Times New Roman"/>
      <w:szCs w:val="24"/>
      <w:lang w:eastAsia="nl-NL"/>
    </w:rPr>
  </w:style>
  <w:style w:type="character" w:customStyle="1" w:styleId="bold">
    <w:name w:val="bold"/>
    <w:basedOn w:val="Standaardalinea-lettertype"/>
    <w:rsid w:val="00F03843"/>
  </w:style>
  <w:style w:type="paragraph" w:customStyle="1" w:styleId="tag-list">
    <w:name w:val="tag-list"/>
    <w:basedOn w:val="Standaard"/>
    <w:rsid w:val="00F03843"/>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F038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843"/>
    <w:rPr>
      <w:rFonts w:ascii="Tahoma" w:hAnsi="Tahoma" w:cs="Tahoma"/>
      <w:sz w:val="16"/>
      <w:szCs w:val="16"/>
    </w:rPr>
  </w:style>
  <w:style w:type="character" w:styleId="Zwaar">
    <w:name w:val="Strong"/>
    <w:basedOn w:val="Standaardalinea-lettertype"/>
    <w:uiPriority w:val="22"/>
    <w:qFormat/>
    <w:rsid w:val="00F03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20138">
      <w:bodyDiv w:val="1"/>
      <w:marLeft w:val="0"/>
      <w:marRight w:val="0"/>
      <w:marTop w:val="0"/>
      <w:marBottom w:val="0"/>
      <w:divBdr>
        <w:top w:val="none" w:sz="0" w:space="0" w:color="auto"/>
        <w:left w:val="none" w:sz="0" w:space="0" w:color="auto"/>
        <w:bottom w:val="none" w:sz="0" w:space="0" w:color="auto"/>
        <w:right w:val="none" w:sz="0" w:space="0" w:color="auto"/>
      </w:divBdr>
    </w:div>
    <w:div w:id="1108547715">
      <w:bodyDiv w:val="1"/>
      <w:marLeft w:val="0"/>
      <w:marRight w:val="0"/>
      <w:marTop w:val="0"/>
      <w:marBottom w:val="0"/>
      <w:divBdr>
        <w:top w:val="none" w:sz="0" w:space="0" w:color="auto"/>
        <w:left w:val="none" w:sz="0" w:space="0" w:color="auto"/>
        <w:bottom w:val="none" w:sz="0" w:space="0" w:color="auto"/>
        <w:right w:val="none" w:sz="0" w:space="0" w:color="auto"/>
      </w:divBdr>
      <w:divsChild>
        <w:div w:id="385955689">
          <w:marLeft w:val="0"/>
          <w:marRight w:val="0"/>
          <w:marTop w:val="0"/>
          <w:marBottom w:val="0"/>
          <w:divBdr>
            <w:top w:val="none" w:sz="0" w:space="0" w:color="auto"/>
            <w:left w:val="none" w:sz="0" w:space="0" w:color="auto"/>
            <w:bottom w:val="none" w:sz="0" w:space="0" w:color="auto"/>
            <w:right w:val="none" w:sz="0" w:space="0" w:color="auto"/>
          </w:divBdr>
          <w:divsChild>
            <w:div w:id="682249395">
              <w:marLeft w:val="0"/>
              <w:marRight w:val="0"/>
              <w:marTop w:val="0"/>
              <w:marBottom w:val="0"/>
              <w:divBdr>
                <w:top w:val="none" w:sz="0" w:space="0" w:color="auto"/>
                <w:left w:val="none" w:sz="0" w:space="0" w:color="auto"/>
                <w:bottom w:val="none" w:sz="0" w:space="0" w:color="auto"/>
                <w:right w:val="none" w:sz="0" w:space="0" w:color="auto"/>
              </w:divBdr>
              <w:divsChild>
                <w:div w:id="1368871889">
                  <w:marLeft w:val="0"/>
                  <w:marRight w:val="0"/>
                  <w:marTop w:val="0"/>
                  <w:marBottom w:val="0"/>
                  <w:divBdr>
                    <w:top w:val="none" w:sz="0" w:space="0" w:color="auto"/>
                    <w:left w:val="none" w:sz="0" w:space="0" w:color="auto"/>
                    <w:bottom w:val="none" w:sz="0" w:space="0" w:color="auto"/>
                    <w:right w:val="none" w:sz="0" w:space="0" w:color="auto"/>
                  </w:divBdr>
                  <w:divsChild>
                    <w:div w:id="2120106237">
                      <w:marLeft w:val="0"/>
                      <w:marRight w:val="0"/>
                      <w:marTop w:val="0"/>
                      <w:marBottom w:val="0"/>
                      <w:divBdr>
                        <w:top w:val="none" w:sz="0" w:space="0" w:color="auto"/>
                        <w:left w:val="none" w:sz="0" w:space="0" w:color="auto"/>
                        <w:bottom w:val="none" w:sz="0" w:space="0" w:color="auto"/>
                        <w:right w:val="none" w:sz="0" w:space="0" w:color="auto"/>
                      </w:divBdr>
                      <w:divsChild>
                        <w:div w:id="1845897419">
                          <w:marLeft w:val="0"/>
                          <w:marRight w:val="0"/>
                          <w:marTop w:val="0"/>
                          <w:marBottom w:val="0"/>
                          <w:divBdr>
                            <w:top w:val="none" w:sz="0" w:space="0" w:color="auto"/>
                            <w:left w:val="none" w:sz="0" w:space="0" w:color="auto"/>
                            <w:bottom w:val="none" w:sz="0" w:space="0" w:color="auto"/>
                            <w:right w:val="none" w:sz="0" w:space="0" w:color="auto"/>
                          </w:divBdr>
                          <w:divsChild>
                            <w:div w:id="1254124247">
                              <w:marLeft w:val="0"/>
                              <w:marRight w:val="0"/>
                              <w:marTop w:val="0"/>
                              <w:marBottom w:val="0"/>
                              <w:divBdr>
                                <w:top w:val="none" w:sz="0" w:space="0" w:color="auto"/>
                                <w:left w:val="none" w:sz="0" w:space="0" w:color="auto"/>
                                <w:bottom w:val="none" w:sz="0" w:space="0" w:color="auto"/>
                                <w:right w:val="none" w:sz="0" w:space="0" w:color="auto"/>
                              </w:divBdr>
                              <w:divsChild>
                                <w:div w:id="1040013453">
                                  <w:marLeft w:val="0"/>
                                  <w:marRight w:val="0"/>
                                  <w:marTop w:val="0"/>
                                  <w:marBottom w:val="0"/>
                                  <w:divBdr>
                                    <w:top w:val="none" w:sz="0" w:space="0" w:color="auto"/>
                                    <w:left w:val="none" w:sz="0" w:space="0" w:color="auto"/>
                                    <w:bottom w:val="none" w:sz="0" w:space="0" w:color="auto"/>
                                    <w:right w:val="none" w:sz="0" w:space="0" w:color="auto"/>
                                  </w:divBdr>
                                  <w:divsChild>
                                    <w:div w:id="95365645">
                                      <w:marLeft w:val="0"/>
                                      <w:marRight w:val="0"/>
                                      <w:marTop w:val="0"/>
                                      <w:marBottom w:val="0"/>
                                      <w:divBdr>
                                        <w:top w:val="none" w:sz="0" w:space="0" w:color="auto"/>
                                        <w:left w:val="none" w:sz="0" w:space="0" w:color="auto"/>
                                        <w:bottom w:val="none" w:sz="0" w:space="0" w:color="auto"/>
                                        <w:right w:val="none" w:sz="0" w:space="0" w:color="auto"/>
                                      </w:divBdr>
                                    </w:div>
                                  </w:divsChild>
                                </w:div>
                                <w:div w:id="1848251033">
                                  <w:marLeft w:val="0"/>
                                  <w:marRight w:val="0"/>
                                  <w:marTop w:val="0"/>
                                  <w:marBottom w:val="0"/>
                                  <w:divBdr>
                                    <w:top w:val="none" w:sz="0" w:space="0" w:color="auto"/>
                                    <w:left w:val="none" w:sz="0" w:space="0" w:color="auto"/>
                                    <w:bottom w:val="none" w:sz="0" w:space="0" w:color="auto"/>
                                    <w:right w:val="none" w:sz="0" w:space="0" w:color="auto"/>
                                  </w:divBdr>
                                  <w:divsChild>
                                    <w:div w:id="855969245">
                                      <w:marLeft w:val="0"/>
                                      <w:marRight w:val="0"/>
                                      <w:marTop w:val="0"/>
                                      <w:marBottom w:val="0"/>
                                      <w:divBdr>
                                        <w:top w:val="none" w:sz="0" w:space="0" w:color="auto"/>
                                        <w:left w:val="none" w:sz="0" w:space="0" w:color="auto"/>
                                        <w:bottom w:val="none" w:sz="0" w:space="0" w:color="auto"/>
                                        <w:right w:val="none" w:sz="0" w:space="0" w:color="auto"/>
                                      </w:divBdr>
                                      <w:divsChild>
                                        <w:div w:id="2112435029">
                                          <w:marLeft w:val="0"/>
                                          <w:marRight w:val="0"/>
                                          <w:marTop w:val="0"/>
                                          <w:marBottom w:val="0"/>
                                          <w:divBdr>
                                            <w:top w:val="none" w:sz="0" w:space="0" w:color="auto"/>
                                            <w:left w:val="none" w:sz="0" w:space="0" w:color="auto"/>
                                            <w:bottom w:val="none" w:sz="0" w:space="0" w:color="auto"/>
                                            <w:right w:val="none" w:sz="0" w:space="0" w:color="auto"/>
                                          </w:divBdr>
                                          <w:divsChild>
                                            <w:div w:id="895241537">
                                              <w:marLeft w:val="0"/>
                                              <w:marRight w:val="0"/>
                                              <w:marTop w:val="0"/>
                                              <w:marBottom w:val="0"/>
                                              <w:divBdr>
                                                <w:top w:val="none" w:sz="0" w:space="0" w:color="auto"/>
                                                <w:left w:val="none" w:sz="0" w:space="0" w:color="auto"/>
                                                <w:bottom w:val="none" w:sz="0" w:space="0" w:color="auto"/>
                                                <w:right w:val="none" w:sz="0" w:space="0" w:color="auto"/>
                                              </w:divBdr>
                                            </w:div>
                                            <w:div w:id="1126394250">
                                              <w:marLeft w:val="0"/>
                                              <w:marRight w:val="0"/>
                                              <w:marTop w:val="0"/>
                                              <w:marBottom w:val="0"/>
                                              <w:divBdr>
                                                <w:top w:val="none" w:sz="0" w:space="0" w:color="auto"/>
                                                <w:left w:val="none" w:sz="0" w:space="0" w:color="auto"/>
                                                <w:bottom w:val="none" w:sz="0" w:space="0" w:color="auto"/>
                                                <w:right w:val="none" w:sz="0" w:space="0" w:color="auto"/>
                                              </w:divBdr>
                                            </w:div>
                                          </w:divsChild>
                                        </w:div>
                                        <w:div w:id="359428575">
                                          <w:marLeft w:val="0"/>
                                          <w:marRight w:val="0"/>
                                          <w:marTop w:val="0"/>
                                          <w:marBottom w:val="0"/>
                                          <w:divBdr>
                                            <w:top w:val="none" w:sz="0" w:space="0" w:color="auto"/>
                                            <w:left w:val="none" w:sz="0" w:space="0" w:color="auto"/>
                                            <w:bottom w:val="none" w:sz="0" w:space="0" w:color="auto"/>
                                            <w:right w:val="none" w:sz="0" w:space="0" w:color="auto"/>
                                          </w:divBdr>
                                          <w:divsChild>
                                            <w:div w:id="14592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2690">
                                  <w:marLeft w:val="0"/>
                                  <w:marRight w:val="0"/>
                                  <w:marTop w:val="0"/>
                                  <w:marBottom w:val="0"/>
                                  <w:divBdr>
                                    <w:top w:val="none" w:sz="0" w:space="0" w:color="auto"/>
                                    <w:left w:val="none" w:sz="0" w:space="0" w:color="auto"/>
                                    <w:bottom w:val="none" w:sz="0" w:space="0" w:color="auto"/>
                                    <w:right w:val="none" w:sz="0" w:space="0" w:color="auto"/>
                                  </w:divBdr>
                                  <w:divsChild>
                                    <w:div w:id="92749044">
                                      <w:marLeft w:val="0"/>
                                      <w:marRight w:val="0"/>
                                      <w:marTop w:val="0"/>
                                      <w:marBottom w:val="0"/>
                                      <w:divBdr>
                                        <w:top w:val="none" w:sz="0" w:space="0" w:color="auto"/>
                                        <w:left w:val="none" w:sz="0" w:space="0" w:color="auto"/>
                                        <w:bottom w:val="none" w:sz="0" w:space="0" w:color="auto"/>
                                        <w:right w:val="none" w:sz="0" w:space="0" w:color="auto"/>
                                      </w:divBdr>
                                    </w:div>
                                  </w:divsChild>
                                </w:div>
                                <w:div w:id="146167699">
                                  <w:marLeft w:val="0"/>
                                  <w:marRight w:val="0"/>
                                  <w:marTop w:val="0"/>
                                  <w:marBottom w:val="0"/>
                                  <w:divBdr>
                                    <w:top w:val="none" w:sz="0" w:space="0" w:color="auto"/>
                                    <w:left w:val="none" w:sz="0" w:space="0" w:color="auto"/>
                                    <w:bottom w:val="none" w:sz="0" w:space="0" w:color="auto"/>
                                    <w:right w:val="none" w:sz="0" w:space="0" w:color="auto"/>
                                  </w:divBdr>
                                  <w:divsChild>
                                    <w:div w:id="2094625091">
                                      <w:marLeft w:val="0"/>
                                      <w:marRight w:val="0"/>
                                      <w:marTop w:val="0"/>
                                      <w:marBottom w:val="0"/>
                                      <w:divBdr>
                                        <w:top w:val="none" w:sz="0" w:space="0" w:color="auto"/>
                                        <w:left w:val="none" w:sz="0" w:space="0" w:color="auto"/>
                                        <w:bottom w:val="none" w:sz="0" w:space="0" w:color="auto"/>
                                        <w:right w:val="none" w:sz="0" w:space="0" w:color="auto"/>
                                      </w:divBdr>
                                      <w:divsChild>
                                        <w:div w:id="961302493">
                                          <w:marLeft w:val="0"/>
                                          <w:marRight w:val="0"/>
                                          <w:marTop w:val="0"/>
                                          <w:marBottom w:val="0"/>
                                          <w:divBdr>
                                            <w:top w:val="none" w:sz="0" w:space="0" w:color="auto"/>
                                            <w:left w:val="none" w:sz="0" w:space="0" w:color="auto"/>
                                            <w:bottom w:val="none" w:sz="0" w:space="0" w:color="auto"/>
                                            <w:right w:val="none" w:sz="0" w:space="0" w:color="auto"/>
                                          </w:divBdr>
                                        </w:div>
                                      </w:divsChild>
                                    </w:div>
                                    <w:div w:id="1558466609">
                                      <w:marLeft w:val="0"/>
                                      <w:marRight w:val="0"/>
                                      <w:marTop w:val="0"/>
                                      <w:marBottom w:val="0"/>
                                      <w:divBdr>
                                        <w:top w:val="none" w:sz="0" w:space="0" w:color="auto"/>
                                        <w:left w:val="none" w:sz="0" w:space="0" w:color="auto"/>
                                        <w:bottom w:val="none" w:sz="0" w:space="0" w:color="auto"/>
                                        <w:right w:val="none" w:sz="0" w:space="0" w:color="auto"/>
                                      </w:divBdr>
                                      <w:divsChild>
                                        <w:div w:id="11409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787416">
      <w:bodyDiv w:val="1"/>
      <w:marLeft w:val="0"/>
      <w:marRight w:val="0"/>
      <w:marTop w:val="0"/>
      <w:marBottom w:val="0"/>
      <w:divBdr>
        <w:top w:val="none" w:sz="0" w:space="0" w:color="auto"/>
        <w:left w:val="none" w:sz="0" w:space="0" w:color="auto"/>
        <w:bottom w:val="none" w:sz="0" w:space="0" w:color="auto"/>
        <w:right w:val="none" w:sz="0" w:space="0" w:color="auto"/>
      </w:divBdr>
      <w:divsChild>
        <w:div w:id="1110204388">
          <w:marLeft w:val="0"/>
          <w:marRight w:val="0"/>
          <w:marTop w:val="0"/>
          <w:marBottom w:val="0"/>
          <w:divBdr>
            <w:top w:val="none" w:sz="0" w:space="0" w:color="auto"/>
            <w:left w:val="none" w:sz="0" w:space="0" w:color="auto"/>
            <w:bottom w:val="none" w:sz="0" w:space="0" w:color="auto"/>
            <w:right w:val="none" w:sz="0" w:space="0" w:color="auto"/>
          </w:divBdr>
          <w:divsChild>
            <w:div w:id="2062824026">
              <w:marLeft w:val="0"/>
              <w:marRight w:val="0"/>
              <w:marTop w:val="0"/>
              <w:marBottom w:val="0"/>
              <w:divBdr>
                <w:top w:val="none" w:sz="0" w:space="0" w:color="auto"/>
                <w:left w:val="none" w:sz="0" w:space="0" w:color="auto"/>
                <w:bottom w:val="none" w:sz="0" w:space="0" w:color="auto"/>
                <w:right w:val="none" w:sz="0" w:space="0" w:color="auto"/>
              </w:divBdr>
              <w:divsChild>
                <w:div w:id="1494299568">
                  <w:marLeft w:val="0"/>
                  <w:marRight w:val="0"/>
                  <w:marTop w:val="0"/>
                  <w:marBottom w:val="0"/>
                  <w:divBdr>
                    <w:top w:val="none" w:sz="0" w:space="0" w:color="auto"/>
                    <w:left w:val="none" w:sz="0" w:space="0" w:color="auto"/>
                    <w:bottom w:val="none" w:sz="0" w:space="0" w:color="auto"/>
                    <w:right w:val="none" w:sz="0" w:space="0" w:color="auto"/>
                  </w:divBdr>
                  <w:divsChild>
                    <w:div w:id="403114167">
                      <w:marLeft w:val="0"/>
                      <w:marRight w:val="0"/>
                      <w:marTop w:val="0"/>
                      <w:marBottom w:val="0"/>
                      <w:divBdr>
                        <w:top w:val="none" w:sz="0" w:space="0" w:color="auto"/>
                        <w:left w:val="none" w:sz="0" w:space="0" w:color="auto"/>
                        <w:bottom w:val="none" w:sz="0" w:space="0" w:color="auto"/>
                        <w:right w:val="none" w:sz="0" w:space="0" w:color="auto"/>
                      </w:divBdr>
                      <w:divsChild>
                        <w:div w:id="1691755730">
                          <w:marLeft w:val="0"/>
                          <w:marRight w:val="0"/>
                          <w:marTop w:val="0"/>
                          <w:marBottom w:val="0"/>
                          <w:divBdr>
                            <w:top w:val="none" w:sz="0" w:space="0" w:color="auto"/>
                            <w:left w:val="none" w:sz="0" w:space="0" w:color="auto"/>
                            <w:bottom w:val="none" w:sz="0" w:space="0" w:color="auto"/>
                            <w:right w:val="none" w:sz="0" w:space="0" w:color="auto"/>
                          </w:divBdr>
                          <w:divsChild>
                            <w:div w:id="235360658">
                              <w:marLeft w:val="0"/>
                              <w:marRight w:val="0"/>
                              <w:marTop w:val="0"/>
                              <w:marBottom w:val="0"/>
                              <w:divBdr>
                                <w:top w:val="none" w:sz="0" w:space="0" w:color="auto"/>
                                <w:left w:val="none" w:sz="0" w:space="0" w:color="auto"/>
                                <w:bottom w:val="none" w:sz="0" w:space="0" w:color="auto"/>
                                <w:right w:val="none" w:sz="0" w:space="0" w:color="auto"/>
                              </w:divBdr>
                              <w:divsChild>
                                <w:div w:id="13841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culturalinstitute/bruege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990</Words>
  <Characters>5451</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Martens</dc:creator>
  <cp:lastModifiedBy>albert</cp:lastModifiedBy>
  <cp:revision>6</cp:revision>
  <dcterms:created xsi:type="dcterms:W3CDTF">2016-03-13T08:30:00Z</dcterms:created>
  <dcterms:modified xsi:type="dcterms:W3CDTF">2016-03-18T17:01:00Z</dcterms:modified>
</cp:coreProperties>
</file>