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41C" w:rsidRPr="000403BB" w:rsidRDefault="000D6FF7" w:rsidP="000403BB">
      <w:pPr>
        <w:jc w:val="center"/>
        <w:rPr>
          <w:b/>
          <w:color w:val="FF0000"/>
          <w:sz w:val="36"/>
          <w:szCs w:val="36"/>
        </w:rPr>
      </w:pPr>
      <w:r w:rsidRPr="000403BB">
        <w:rPr>
          <w:b/>
          <w:color w:val="FF0000"/>
          <w:sz w:val="36"/>
          <w:szCs w:val="36"/>
        </w:rPr>
        <w:t xml:space="preserve">Manifest </w:t>
      </w:r>
      <w:r w:rsidR="00E421A9" w:rsidRPr="000403BB">
        <w:rPr>
          <w:b/>
          <w:color w:val="FF0000"/>
          <w:sz w:val="36"/>
          <w:szCs w:val="36"/>
        </w:rPr>
        <w:t xml:space="preserve">over </w:t>
      </w:r>
      <w:r w:rsidRPr="000403BB">
        <w:rPr>
          <w:b/>
          <w:color w:val="FF0000"/>
          <w:sz w:val="36"/>
          <w:szCs w:val="36"/>
        </w:rPr>
        <w:t xml:space="preserve">de toekomst van het </w:t>
      </w:r>
      <w:r w:rsidR="00E421A9" w:rsidRPr="000403BB">
        <w:rPr>
          <w:b/>
          <w:color w:val="FF0000"/>
          <w:sz w:val="36"/>
          <w:szCs w:val="36"/>
        </w:rPr>
        <w:t>geschiedenisonderw</w:t>
      </w:r>
      <w:r w:rsidR="006F641C" w:rsidRPr="000403BB">
        <w:rPr>
          <w:b/>
          <w:color w:val="FF0000"/>
          <w:sz w:val="36"/>
          <w:szCs w:val="36"/>
        </w:rPr>
        <w:t>ijs</w:t>
      </w:r>
    </w:p>
    <w:p w:rsidR="00290C36" w:rsidRPr="000542A2" w:rsidRDefault="006F641C" w:rsidP="000403BB">
      <w:pPr>
        <w:jc w:val="center"/>
        <w:rPr>
          <w:noProof/>
        </w:rPr>
      </w:pPr>
      <w:r>
        <w:rPr>
          <w:noProof/>
        </w:rPr>
        <w:drawing>
          <wp:inline distT="0" distB="0" distL="0" distR="0" wp14:anchorId="433B4F59" wp14:editId="555FD9F4">
            <wp:extent cx="3066838" cy="1020699"/>
            <wp:effectExtent l="0" t="0" r="0" b="0"/>
            <wp:docPr id="1" name="Afbeelding 1" descr=":::Kleio algemeen (1):VORMGEVING:Logo VGN:relogovgnkleio:VGNKLEIOgroo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o algemeen (1):VORMGEVING:Logo VGN:relogovgnkleio:VGNKLEIOgroot2.pdf"/>
                    <pic:cNvPicPr>
                      <a:picLocks noChangeAspect="1" noChangeArrowheads="1"/>
                    </pic:cNvPicPr>
                  </pic:nvPicPr>
                  <pic:blipFill>
                    <a:blip r:embed="rId5"/>
                    <a:srcRect/>
                    <a:stretch>
                      <a:fillRect/>
                    </a:stretch>
                  </pic:blipFill>
                  <pic:spPr bwMode="auto">
                    <a:xfrm>
                      <a:off x="0" y="0"/>
                      <a:ext cx="3066028" cy="1020429"/>
                    </a:xfrm>
                    <a:prstGeom prst="rect">
                      <a:avLst/>
                    </a:prstGeom>
                    <a:noFill/>
                    <a:ln w="9525">
                      <a:noFill/>
                      <a:miter lim="800000"/>
                      <a:headEnd/>
                      <a:tailEnd/>
                    </a:ln>
                  </pic:spPr>
                </pic:pic>
              </a:graphicData>
            </a:graphic>
          </wp:inline>
        </w:drawing>
      </w:r>
    </w:p>
    <w:p w:rsidR="000403BB" w:rsidRDefault="000542A2" w:rsidP="00EC4705">
      <w:pPr>
        <w:spacing w:after="200"/>
        <w:rPr>
          <w:rFonts w:asciiTheme="minorHAnsi" w:hAnsiTheme="minorHAnsi"/>
          <w:b/>
        </w:rPr>
      </w:pPr>
      <w:r w:rsidRPr="000542A2">
        <w:rPr>
          <w:rFonts w:asciiTheme="minorHAnsi" w:hAnsiTheme="minorHAnsi"/>
          <w:b/>
        </w:rPr>
        <w:t xml:space="preserve">Dit manifest is een zeer beknopte samenvatting van </w:t>
      </w:r>
      <w:r w:rsidRPr="000542A2">
        <w:rPr>
          <w:rFonts w:asciiTheme="minorHAnsi" w:hAnsiTheme="minorHAnsi"/>
          <w:b/>
          <w:i/>
        </w:rPr>
        <w:t xml:space="preserve">Bij de Tijd </w:t>
      </w:r>
      <w:r w:rsidR="00706E6E">
        <w:rPr>
          <w:rFonts w:asciiTheme="minorHAnsi" w:hAnsiTheme="minorHAnsi"/>
          <w:b/>
          <w:i/>
        </w:rPr>
        <w:t>3</w:t>
      </w:r>
      <w:r w:rsidRPr="000542A2">
        <w:rPr>
          <w:rFonts w:asciiTheme="minorHAnsi" w:hAnsiTheme="minorHAnsi"/>
          <w:b/>
        </w:rPr>
        <w:t xml:space="preserve"> dat </w:t>
      </w:r>
      <w:r w:rsidR="00706E6E" w:rsidRPr="000542A2">
        <w:rPr>
          <w:rFonts w:asciiTheme="minorHAnsi" w:hAnsiTheme="minorHAnsi"/>
          <w:b/>
        </w:rPr>
        <w:t xml:space="preserve">op </w:t>
      </w:r>
      <w:r w:rsidR="00706E6E">
        <w:rPr>
          <w:rFonts w:asciiTheme="minorHAnsi" w:hAnsiTheme="minorHAnsi"/>
          <w:b/>
        </w:rPr>
        <w:t>9</w:t>
      </w:r>
      <w:r w:rsidR="00706E6E" w:rsidRPr="000542A2">
        <w:rPr>
          <w:rFonts w:asciiTheme="minorHAnsi" w:hAnsiTheme="minorHAnsi"/>
          <w:b/>
        </w:rPr>
        <w:t xml:space="preserve"> maart </w:t>
      </w:r>
      <w:r w:rsidR="00706E6E">
        <w:rPr>
          <w:rFonts w:asciiTheme="minorHAnsi" w:hAnsiTheme="minorHAnsi"/>
          <w:b/>
        </w:rPr>
        <w:t xml:space="preserve">2018 </w:t>
      </w:r>
      <w:r w:rsidRPr="000542A2">
        <w:rPr>
          <w:rFonts w:asciiTheme="minorHAnsi" w:hAnsiTheme="minorHAnsi"/>
          <w:b/>
        </w:rPr>
        <w:t xml:space="preserve">aangeboden wordt </w:t>
      </w:r>
      <w:r w:rsidR="00706E6E">
        <w:rPr>
          <w:rFonts w:asciiTheme="minorHAnsi" w:hAnsiTheme="minorHAnsi"/>
          <w:b/>
        </w:rPr>
        <w:t xml:space="preserve">tijdens </w:t>
      </w:r>
      <w:r w:rsidRPr="000542A2">
        <w:rPr>
          <w:rFonts w:asciiTheme="minorHAnsi" w:hAnsiTheme="minorHAnsi"/>
          <w:b/>
        </w:rPr>
        <w:t xml:space="preserve"> het </w:t>
      </w:r>
      <w:r w:rsidR="00706E6E">
        <w:rPr>
          <w:rFonts w:asciiTheme="minorHAnsi" w:hAnsiTheme="minorHAnsi"/>
          <w:b/>
        </w:rPr>
        <w:t>vier</w:t>
      </w:r>
      <w:r w:rsidRPr="000542A2">
        <w:rPr>
          <w:rFonts w:asciiTheme="minorHAnsi" w:hAnsiTheme="minorHAnsi"/>
          <w:b/>
        </w:rPr>
        <w:t xml:space="preserve">de </w:t>
      </w:r>
      <w:r w:rsidR="00706E6E">
        <w:rPr>
          <w:rFonts w:asciiTheme="minorHAnsi" w:hAnsiTheme="minorHAnsi"/>
          <w:b/>
        </w:rPr>
        <w:t>N</w:t>
      </w:r>
      <w:r w:rsidRPr="000542A2">
        <w:rPr>
          <w:rFonts w:asciiTheme="minorHAnsi" w:hAnsiTheme="minorHAnsi"/>
          <w:b/>
        </w:rPr>
        <w:t>ationa</w:t>
      </w:r>
      <w:r w:rsidR="00706E6E">
        <w:rPr>
          <w:rFonts w:asciiTheme="minorHAnsi" w:hAnsiTheme="minorHAnsi"/>
          <w:b/>
        </w:rPr>
        <w:t>a</w:t>
      </w:r>
      <w:r w:rsidRPr="000542A2">
        <w:rPr>
          <w:rFonts w:asciiTheme="minorHAnsi" w:hAnsiTheme="minorHAnsi"/>
          <w:b/>
        </w:rPr>
        <w:t xml:space="preserve">l </w:t>
      </w:r>
      <w:r w:rsidR="00706E6E">
        <w:rPr>
          <w:rFonts w:asciiTheme="minorHAnsi" w:hAnsiTheme="minorHAnsi"/>
          <w:b/>
        </w:rPr>
        <w:t>Congres G</w:t>
      </w:r>
      <w:r w:rsidRPr="000542A2">
        <w:rPr>
          <w:rFonts w:asciiTheme="minorHAnsi" w:hAnsiTheme="minorHAnsi"/>
          <w:b/>
        </w:rPr>
        <w:t>eschiedenisonderwijs in</w:t>
      </w:r>
      <w:r w:rsidR="00706E6E">
        <w:rPr>
          <w:rFonts w:asciiTheme="minorHAnsi" w:hAnsiTheme="minorHAnsi"/>
          <w:b/>
        </w:rPr>
        <w:t xml:space="preserve"> het Openluchtmuseum te Arnhem</w:t>
      </w:r>
      <w:r w:rsidRPr="000542A2">
        <w:rPr>
          <w:rFonts w:asciiTheme="minorHAnsi" w:hAnsiTheme="minorHAnsi"/>
          <w:b/>
        </w:rPr>
        <w:t xml:space="preserve">. </w:t>
      </w:r>
    </w:p>
    <w:p w:rsidR="006A761E" w:rsidRDefault="006A761E" w:rsidP="00EC4705">
      <w:pPr>
        <w:spacing w:after="200"/>
        <w:rPr>
          <w:rFonts w:asciiTheme="minorHAnsi" w:hAnsiTheme="minorHAnsi"/>
          <w:b/>
        </w:rPr>
      </w:pPr>
    </w:p>
    <w:p w:rsidR="000542A2" w:rsidRDefault="000542A2" w:rsidP="00EC4705">
      <w:pPr>
        <w:spacing w:after="200"/>
        <w:rPr>
          <w:rStyle w:val="Hyperlink"/>
          <w:rFonts w:eastAsia="Times New Roman"/>
          <w:b/>
          <w:noProof/>
        </w:rPr>
      </w:pPr>
      <w:r w:rsidRPr="000542A2">
        <w:rPr>
          <w:rFonts w:asciiTheme="minorHAnsi" w:eastAsia="Times New Roman" w:hAnsiTheme="minorHAnsi"/>
          <w:b/>
          <w:noProof/>
          <w:lang w:eastAsia="en-US"/>
        </w:rPr>
        <w:t xml:space="preserve">Voor het volledige programma kijk </w:t>
      </w:r>
      <w:r w:rsidR="00706E6E" w:rsidRPr="000542A2">
        <w:rPr>
          <w:rFonts w:eastAsia="Times New Roman"/>
          <w:b/>
          <w:noProof/>
        </w:rPr>
        <w:t>op</w:t>
      </w:r>
      <w:r w:rsidR="00706E6E">
        <w:rPr>
          <w:rFonts w:eastAsia="Times New Roman"/>
          <w:b/>
          <w:noProof/>
        </w:rPr>
        <w:t xml:space="preserve">:  </w:t>
      </w:r>
      <w:hyperlink r:id="rId6" w:history="1">
        <w:r w:rsidR="00706E6E" w:rsidRPr="00E77BF3">
          <w:rPr>
            <w:rStyle w:val="Hyperlink"/>
            <w:rFonts w:eastAsia="Times New Roman"/>
            <w:b/>
            <w:noProof/>
          </w:rPr>
          <w:t>http://www.vgnkleio.nl/congres-2018/</w:t>
        </w:r>
      </w:hyperlink>
    </w:p>
    <w:p w:rsidR="00EC4705" w:rsidRDefault="00EC4705" w:rsidP="00EC4705">
      <w:pPr>
        <w:spacing w:after="200"/>
        <w:rPr>
          <w:rStyle w:val="Hyperlink"/>
          <w:rFonts w:eastAsia="Times New Roman"/>
          <w:b/>
          <w:noProof/>
        </w:rPr>
      </w:pPr>
    </w:p>
    <w:p w:rsidR="006A761E" w:rsidRDefault="006A761E" w:rsidP="00EC4705">
      <w:pPr>
        <w:spacing w:after="200"/>
        <w:rPr>
          <w:rStyle w:val="Hyperlink"/>
          <w:rFonts w:eastAsia="Times New Roman"/>
          <w:b/>
          <w:noProof/>
        </w:rPr>
      </w:pPr>
    </w:p>
    <w:p w:rsidR="00EC4705" w:rsidRDefault="00EC4705" w:rsidP="00EC4705">
      <w:pPr>
        <w:spacing w:after="200"/>
        <w:rPr>
          <w:rFonts w:asciiTheme="minorHAnsi" w:eastAsia="Times New Roman" w:hAnsiTheme="minorHAnsi"/>
          <w:b/>
          <w:noProof/>
          <w:lang w:eastAsia="en-US"/>
        </w:rPr>
      </w:pPr>
    </w:p>
    <w:p w:rsidR="00706E6E" w:rsidRPr="00706E6E" w:rsidRDefault="00706E6E" w:rsidP="00EC4705">
      <w:pPr>
        <w:pStyle w:val="ListParagraph"/>
        <w:numPr>
          <w:ilvl w:val="0"/>
          <w:numId w:val="5"/>
        </w:numPr>
        <w:ind w:left="426" w:hanging="426"/>
        <w:rPr>
          <w:rFonts w:asciiTheme="minorHAnsi" w:hAnsiTheme="minorHAnsi" w:cstheme="minorBidi"/>
          <w:lang w:eastAsia="en-US"/>
        </w:rPr>
      </w:pPr>
      <w:r w:rsidRPr="00706E6E">
        <w:rPr>
          <w:rFonts w:asciiTheme="minorHAnsi" w:hAnsiTheme="minorHAnsi" w:cstheme="minorBidi"/>
          <w:lang w:eastAsia="en-US"/>
        </w:rPr>
        <w:t xml:space="preserve">Geschiedenisonderwijs zorgt voor </w:t>
      </w:r>
      <w:r w:rsidRPr="00062751">
        <w:rPr>
          <w:rFonts w:asciiTheme="minorHAnsi" w:hAnsiTheme="minorHAnsi" w:cstheme="minorBidi"/>
          <w:b/>
          <w:color w:val="FF0000"/>
          <w:lang w:eastAsia="en-US"/>
        </w:rPr>
        <w:t>historisch besef</w:t>
      </w:r>
      <w:r w:rsidRPr="00706E6E">
        <w:rPr>
          <w:rFonts w:asciiTheme="minorHAnsi" w:hAnsiTheme="minorHAnsi" w:cstheme="minorBidi"/>
          <w:lang w:eastAsia="en-US"/>
        </w:rPr>
        <w:t xml:space="preserve">. Dat is het begrijpen van de samenhang tussen </w:t>
      </w:r>
      <w:r w:rsidRPr="00062751">
        <w:rPr>
          <w:rFonts w:asciiTheme="minorHAnsi" w:hAnsiTheme="minorHAnsi" w:cstheme="minorBidi"/>
          <w:b/>
          <w:color w:val="FF0000"/>
          <w:lang w:eastAsia="en-US"/>
        </w:rPr>
        <w:t>verleden, heden en  toekomst</w:t>
      </w:r>
      <w:r w:rsidRPr="00706E6E">
        <w:rPr>
          <w:rFonts w:asciiTheme="minorHAnsi" w:hAnsiTheme="minorHAnsi" w:cstheme="minorBidi"/>
          <w:lang w:eastAsia="en-US"/>
        </w:rPr>
        <w:t xml:space="preserve">. Dit besef biedt inzicht en overzicht in die enorme grote wereld die achter ons ligt en tegelijkertijd deel uitmaakt van het </w:t>
      </w:r>
      <w:r w:rsidRPr="00062751">
        <w:rPr>
          <w:rFonts w:asciiTheme="minorHAnsi" w:hAnsiTheme="minorHAnsi" w:cstheme="minorBidi"/>
          <w:b/>
          <w:color w:val="FF0000"/>
          <w:lang w:eastAsia="en-US"/>
        </w:rPr>
        <w:t xml:space="preserve">heden </w:t>
      </w:r>
      <w:r w:rsidRPr="00706E6E">
        <w:rPr>
          <w:rFonts w:asciiTheme="minorHAnsi" w:hAnsiTheme="minorHAnsi" w:cstheme="minorBidi"/>
          <w:lang w:eastAsia="en-US"/>
        </w:rPr>
        <w:t xml:space="preserve">en dus van onze cultuur. Dit besef laat ook zien dat de </w:t>
      </w:r>
      <w:r w:rsidRPr="00062751">
        <w:rPr>
          <w:rFonts w:asciiTheme="minorHAnsi" w:hAnsiTheme="minorHAnsi" w:cstheme="minorBidi"/>
          <w:b/>
          <w:color w:val="FF0000"/>
          <w:lang w:eastAsia="en-US"/>
        </w:rPr>
        <w:t>toekomst</w:t>
      </w:r>
      <w:r w:rsidRPr="00706E6E">
        <w:rPr>
          <w:rFonts w:asciiTheme="minorHAnsi" w:hAnsiTheme="minorHAnsi" w:cstheme="minorBidi"/>
          <w:lang w:eastAsia="en-US"/>
        </w:rPr>
        <w:t xml:space="preserve"> mede afhankelijk is van de keuzes die wij maken.</w:t>
      </w:r>
    </w:p>
    <w:p w:rsidR="00706E6E" w:rsidRPr="00706E6E" w:rsidRDefault="00706E6E" w:rsidP="00EC4705">
      <w:pPr>
        <w:ind w:left="426" w:hanging="426"/>
        <w:rPr>
          <w:rFonts w:asciiTheme="minorHAnsi" w:hAnsiTheme="minorHAnsi" w:cstheme="minorBidi"/>
          <w:lang w:eastAsia="en-US"/>
        </w:rPr>
      </w:pPr>
    </w:p>
    <w:p w:rsidR="00706E6E" w:rsidRPr="00706E6E" w:rsidRDefault="00706E6E" w:rsidP="00EC4705">
      <w:pPr>
        <w:pStyle w:val="ListParagraph"/>
        <w:numPr>
          <w:ilvl w:val="0"/>
          <w:numId w:val="5"/>
        </w:numPr>
        <w:ind w:left="426" w:hanging="426"/>
        <w:rPr>
          <w:rFonts w:asciiTheme="minorHAnsi" w:hAnsiTheme="minorHAnsi" w:cstheme="minorBidi"/>
          <w:lang w:eastAsia="en-US"/>
        </w:rPr>
      </w:pPr>
      <w:r w:rsidRPr="00706E6E">
        <w:rPr>
          <w:rFonts w:asciiTheme="minorHAnsi" w:hAnsiTheme="minorHAnsi" w:cstheme="minorBidi"/>
          <w:lang w:eastAsia="en-US"/>
        </w:rPr>
        <w:t xml:space="preserve">In het geschiedenisonderwijs staat het leren van </w:t>
      </w:r>
      <w:r w:rsidRPr="00062751">
        <w:rPr>
          <w:rFonts w:asciiTheme="minorHAnsi" w:hAnsiTheme="minorHAnsi" w:cstheme="minorBidi"/>
          <w:b/>
          <w:color w:val="FF0000"/>
          <w:lang w:eastAsia="en-US"/>
        </w:rPr>
        <w:t>historisch denken en redeneren</w:t>
      </w:r>
      <w:r w:rsidRPr="00062751">
        <w:rPr>
          <w:rFonts w:asciiTheme="minorHAnsi" w:hAnsiTheme="minorHAnsi" w:cstheme="minorBidi"/>
          <w:color w:val="FF0000"/>
          <w:lang w:eastAsia="en-US"/>
        </w:rPr>
        <w:t xml:space="preserve"> </w:t>
      </w:r>
      <w:r w:rsidRPr="00706E6E">
        <w:rPr>
          <w:rFonts w:asciiTheme="minorHAnsi" w:hAnsiTheme="minorHAnsi" w:cstheme="minorBidi"/>
          <w:lang w:eastAsia="en-US"/>
        </w:rPr>
        <w:t xml:space="preserve">centraal. Zie het schema op p. 18. In Bij de Tijd 3 staat een voorbeeld van een aanzet van een planmatige en gestructureerde leerlijn voor </w:t>
      </w:r>
      <w:r w:rsidRPr="00062751">
        <w:rPr>
          <w:rFonts w:asciiTheme="minorHAnsi" w:hAnsiTheme="minorHAnsi" w:cstheme="minorBidi"/>
          <w:b/>
          <w:color w:val="FF0000"/>
          <w:lang w:eastAsia="en-US"/>
        </w:rPr>
        <w:t>historisch denken en redeneren</w:t>
      </w:r>
      <w:r w:rsidRPr="00062751">
        <w:rPr>
          <w:rFonts w:asciiTheme="minorHAnsi" w:hAnsiTheme="minorHAnsi" w:cstheme="minorBidi"/>
          <w:color w:val="FF0000"/>
          <w:lang w:eastAsia="en-US"/>
        </w:rPr>
        <w:t xml:space="preserve"> </w:t>
      </w:r>
      <w:r w:rsidRPr="00706E6E">
        <w:rPr>
          <w:rFonts w:asciiTheme="minorHAnsi" w:hAnsiTheme="minorHAnsi" w:cstheme="minorBidi"/>
          <w:lang w:eastAsia="en-US"/>
        </w:rPr>
        <w:t>van primair onderwijs tot en met de laatste klas van het voortgezet onderwijs</w:t>
      </w:r>
    </w:p>
    <w:p w:rsidR="00706E6E" w:rsidRPr="00706E6E" w:rsidRDefault="00706E6E" w:rsidP="00EC4705">
      <w:pPr>
        <w:ind w:left="426" w:hanging="426"/>
        <w:rPr>
          <w:rFonts w:asciiTheme="minorHAnsi" w:hAnsiTheme="minorHAnsi" w:cstheme="minorBidi"/>
          <w:lang w:eastAsia="en-US"/>
        </w:rPr>
      </w:pPr>
    </w:p>
    <w:p w:rsidR="00706E6E" w:rsidRPr="00706E6E" w:rsidRDefault="00706E6E" w:rsidP="00EC4705">
      <w:pPr>
        <w:pStyle w:val="ListParagraph"/>
        <w:numPr>
          <w:ilvl w:val="0"/>
          <w:numId w:val="5"/>
        </w:numPr>
        <w:ind w:left="426" w:hanging="426"/>
        <w:rPr>
          <w:rFonts w:asciiTheme="minorHAnsi" w:hAnsiTheme="minorHAnsi" w:cstheme="minorBidi"/>
          <w:lang w:eastAsia="en-US"/>
        </w:rPr>
      </w:pPr>
      <w:r w:rsidRPr="00062751">
        <w:rPr>
          <w:rFonts w:asciiTheme="minorHAnsi" w:hAnsiTheme="minorHAnsi" w:cstheme="minorBidi"/>
          <w:b/>
          <w:color w:val="FF0000"/>
          <w:lang w:eastAsia="en-US"/>
        </w:rPr>
        <w:t>Historische kennis</w:t>
      </w:r>
      <w:r w:rsidRPr="00706E6E">
        <w:rPr>
          <w:rFonts w:asciiTheme="minorHAnsi" w:hAnsiTheme="minorHAnsi" w:cstheme="minorBidi"/>
          <w:lang w:eastAsia="en-US"/>
        </w:rPr>
        <w:t xml:space="preserve"> is nodig voor de leerling om zich kunnen oriënteren in de tijd én de wereld. Het gaat dan om het ‘wie, wat, waar en wanneer’ van het ‘verhaal’. Hierbij is de vraag onvermijdelijk, hoe het beste aangesloten kan worden bij de interesses en behoeften van leerlingen.  </w:t>
      </w:r>
      <w:r w:rsidRPr="00062751">
        <w:rPr>
          <w:rFonts w:asciiTheme="minorHAnsi" w:hAnsiTheme="minorHAnsi" w:cstheme="minorBidi"/>
          <w:b/>
          <w:color w:val="FF0000"/>
          <w:lang w:eastAsia="en-US"/>
        </w:rPr>
        <w:t>Motivatie en interesse</w:t>
      </w:r>
      <w:r w:rsidRPr="00062751">
        <w:rPr>
          <w:rFonts w:asciiTheme="minorHAnsi" w:hAnsiTheme="minorHAnsi" w:cstheme="minorBidi"/>
          <w:color w:val="FF0000"/>
          <w:lang w:eastAsia="en-US"/>
        </w:rPr>
        <w:t xml:space="preserve"> </w:t>
      </w:r>
      <w:r w:rsidRPr="00706E6E">
        <w:rPr>
          <w:rFonts w:asciiTheme="minorHAnsi" w:hAnsiTheme="minorHAnsi" w:cstheme="minorBidi"/>
          <w:lang w:eastAsia="en-US"/>
        </w:rPr>
        <w:t xml:space="preserve">zijn immers de bron van succesvol geschiedenisonderwijs. </w:t>
      </w:r>
    </w:p>
    <w:p w:rsidR="00706E6E" w:rsidRPr="00706E6E" w:rsidRDefault="00706E6E" w:rsidP="00EC4705">
      <w:pPr>
        <w:ind w:left="426" w:hanging="426"/>
        <w:rPr>
          <w:rFonts w:asciiTheme="minorHAnsi" w:hAnsiTheme="minorHAnsi" w:cstheme="minorBidi"/>
          <w:lang w:eastAsia="en-US"/>
        </w:rPr>
      </w:pPr>
    </w:p>
    <w:p w:rsidR="00706E6E" w:rsidRPr="00706E6E" w:rsidRDefault="00706E6E" w:rsidP="00EC4705">
      <w:pPr>
        <w:pStyle w:val="ListParagraph"/>
        <w:numPr>
          <w:ilvl w:val="0"/>
          <w:numId w:val="5"/>
        </w:numPr>
        <w:ind w:left="426" w:hanging="426"/>
        <w:rPr>
          <w:rFonts w:asciiTheme="minorHAnsi" w:hAnsiTheme="minorHAnsi" w:cstheme="minorBidi"/>
          <w:lang w:eastAsia="en-US"/>
        </w:rPr>
      </w:pPr>
      <w:r w:rsidRPr="00706E6E">
        <w:rPr>
          <w:rFonts w:asciiTheme="minorHAnsi" w:hAnsiTheme="minorHAnsi" w:cstheme="minorBidi"/>
          <w:lang w:eastAsia="en-US"/>
        </w:rPr>
        <w:t xml:space="preserve">De inhoud van het geschiedenisonderwijs heeft steeds een expliciete relatie met de </w:t>
      </w:r>
      <w:r w:rsidRPr="00062751">
        <w:rPr>
          <w:rFonts w:asciiTheme="minorHAnsi" w:hAnsiTheme="minorHAnsi" w:cstheme="minorBidi"/>
          <w:b/>
          <w:color w:val="FF0000"/>
          <w:lang w:eastAsia="en-US"/>
        </w:rPr>
        <w:t>hedendaagse wereld</w:t>
      </w:r>
      <w:r w:rsidRPr="00706E6E">
        <w:rPr>
          <w:rFonts w:asciiTheme="minorHAnsi" w:hAnsiTheme="minorHAnsi" w:cstheme="minorBidi"/>
          <w:lang w:eastAsia="en-US"/>
        </w:rPr>
        <w:t xml:space="preserve">.  In lessen over historische onderwerpen is steeds ruimte  om aandacht te besteden aan de </w:t>
      </w:r>
      <w:r w:rsidRPr="00062751">
        <w:rPr>
          <w:rFonts w:asciiTheme="minorHAnsi" w:hAnsiTheme="minorHAnsi" w:cstheme="minorBidi"/>
          <w:b/>
          <w:color w:val="FF0000"/>
          <w:lang w:eastAsia="en-US"/>
        </w:rPr>
        <w:t>bestaansverhelderende vraag</w:t>
      </w:r>
      <w:r w:rsidRPr="00706E6E">
        <w:rPr>
          <w:rFonts w:asciiTheme="minorHAnsi" w:hAnsiTheme="minorHAnsi" w:cstheme="minorBidi"/>
          <w:lang w:eastAsia="en-US"/>
        </w:rPr>
        <w:t xml:space="preserve">: wat betekent de inhoud van die lessen voor de leerling en voor zijn/haar plaats in de samenleving. Daarvoor worden in het geschiedenisonderwijs belangrijke </w:t>
      </w:r>
      <w:r w:rsidRPr="00062751">
        <w:rPr>
          <w:rFonts w:asciiTheme="minorHAnsi" w:hAnsiTheme="minorHAnsi" w:cstheme="minorBidi"/>
          <w:b/>
          <w:color w:val="FF0000"/>
          <w:lang w:eastAsia="en-US"/>
        </w:rPr>
        <w:t>vaardigheden</w:t>
      </w:r>
      <w:r w:rsidRPr="00706E6E">
        <w:rPr>
          <w:rFonts w:asciiTheme="minorHAnsi" w:hAnsiTheme="minorHAnsi" w:cstheme="minorBidi"/>
          <w:lang w:eastAsia="en-US"/>
        </w:rPr>
        <w:t xml:space="preserve"> als  </w:t>
      </w:r>
      <w:r w:rsidRPr="00062751">
        <w:rPr>
          <w:rFonts w:asciiTheme="minorHAnsi" w:hAnsiTheme="minorHAnsi" w:cstheme="minorBidi"/>
          <w:b/>
          <w:color w:val="FF0000"/>
          <w:lang w:eastAsia="en-US"/>
        </w:rPr>
        <w:t xml:space="preserve">inlevingsvermogen </w:t>
      </w:r>
      <w:r w:rsidRPr="00706E6E">
        <w:rPr>
          <w:rFonts w:asciiTheme="minorHAnsi" w:hAnsiTheme="minorHAnsi" w:cstheme="minorBidi"/>
          <w:lang w:eastAsia="en-US"/>
        </w:rPr>
        <w:t xml:space="preserve">en </w:t>
      </w:r>
      <w:r w:rsidRPr="00062751">
        <w:rPr>
          <w:rFonts w:asciiTheme="minorHAnsi" w:hAnsiTheme="minorHAnsi" w:cstheme="minorBidi"/>
          <w:b/>
          <w:color w:val="FF0000"/>
          <w:lang w:eastAsia="en-US"/>
        </w:rPr>
        <w:t>kritisch omgaan met informatie</w:t>
      </w:r>
      <w:r w:rsidRPr="00706E6E">
        <w:rPr>
          <w:rFonts w:asciiTheme="minorHAnsi" w:hAnsiTheme="minorHAnsi" w:cstheme="minorBidi"/>
          <w:lang w:eastAsia="en-US"/>
        </w:rPr>
        <w:t xml:space="preserve"> ontwikkeld.</w:t>
      </w:r>
    </w:p>
    <w:p w:rsidR="00706E6E" w:rsidRPr="00706E6E" w:rsidRDefault="00706E6E" w:rsidP="00EC4705">
      <w:pPr>
        <w:ind w:left="426" w:hanging="426"/>
        <w:rPr>
          <w:rFonts w:asciiTheme="minorHAnsi" w:hAnsiTheme="minorHAnsi" w:cstheme="minorBidi"/>
          <w:lang w:eastAsia="en-US"/>
        </w:rPr>
      </w:pPr>
    </w:p>
    <w:p w:rsidR="00706E6E" w:rsidRPr="00706E6E" w:rsidRDefault="00706E6E" w:rsidP="00EC4705">
      <w:pPr>
        <w:pStyle w:val="ListParagraph"/>
        <w:numPr>
          <w:ilvl w:val="0"/>
          <w:numId w:val="5"/>
        </w:numPr>
        <w:ind w:left="426" w:hanging="426"/>
        <w:rPr>
          <w:rFonts w:asciiTheme="minorHAnsi" w:hAnsiTheme="minorHAnsi" w:cstheme="minorBidi"/>
          <w:lang w:eastAsia="en-US"/>
        </w:rPr>
      </w:pPr>
      <w:r w:rsidRPr="00706E6E">
        <w:rPr>
          <w:rFonts w:asciiTheme="minorHAnsi" w:hAnsiTheme="minorHAnsi" w:cstheme="minorBidi"/>
          <w:lang w:eastAsia="en-US"/>
        </w:rPr>
        <w:t xml:space="preserve">Naast de bestudering van de geschiedenis aan de hand van tijdvakken en andere periodisering komt er meer ruimte voor </w:t>
      </w:r>
      <w:r w:rsidRPr="006A761E">
        <w:rPr>
          <w:rFonts w:asciiTheme="minorHAnsi" w:hAnsiTheme="minorHAnsi" w:cstheme="minorBidi"/>
          <w:b/>
          <w:color w:val="FF0000"/>
          <w:lang w:eastAsia="en-US"/>
        </w:rPr>
        <w:t>lengtedoorsneden</w:t>
      </w:r>
      <w:r w:rsidRPr="00706E6E">
        <w:rPr>
          <w:rFonts w:asciiTheme="minorHAnsi" w:hAnsiTheme="minorHAnsi" w:cstheme="minorBidi"/>
          <w:lang w:eastAsia="en-US"/>
        </w:rPr>
        <w:t xml:space="preserve"> door het verleden in de vorm van </w:t>
      </w:r>
      <w:r w:rsidRPr="006A761E">
        <w:rPr>
          <w:rFonts w:asciiTheme="minorHAnsi" w:hAnsiTheme="minorHAnsi" w:cstheme="minorBidi"/>
          <w:b/>
          <w:color w:val="FF0000"/>
          <w:lang w:eastAsia="en-US"/>
        </w:rPr>
        <w:t>diachrone thema’s</w:t>
      </w:r>
      <w:r w:rsidRPr="00706E6E">
        <w:rPr>
          <w:rFonts w:asciiTheme="minorHAnsi" w:hAnsiTheme="minorHAnsi" w:cstheme="minorBidi"/>
          <w:lang w:eastAsia="en-US"/>
        </w:rPr>
        <w:t>, zoals aspecten van het dagelijks leven, middelen van bestaan, burgerschap en religie.</w:t>
      </w:r>
    </w:p>
    <w:p w:rsidR="00706E6E" w:rsidRPr="00706E6E" w:rsidRDefault="00706E6E" w:rsidP="00EC4705">
      <w:pPr>
        <w:ind w:left="426" w:hanging="426"/>
        <w:rPr>
          <w:rFonts w:asciiTheme="minorHAnsi" w:hAnsiTheme="minorHAnsi" w:cstheme="minorBidi"/>
          <w:lang w:eastAsia="en-US"/>
        </w:rPr>
      </w:pPr>
    </w:p>
    <w:p w:rsidR="00706E6E" w:rsidRPr="00706E6E" w:rsidRDefault="00706E6E" w:rsidP="00EC4705">
      <w:pPr>
        <w:pStyle w:val="ListParagraph"/>
        <w:numPr>
          <w:ilvl w:val="0"/>
          <w:numId w:val="5"/>
        </w:numPr>
        <w:ind w:left="426" w:hanging="426"/>
        <w:rPr>
          <w:rFonts w:asciiTheme="minorHAnsi" w:hAnsiTheme="minorHAnsi" w:cstheme="minorBidi"/>
          <w:lang w:eastAsia="en-US"/>
        </w:rPr>
      </w:pPr>
      <w:r w:rsidRPr="00706E6E">
        <w:rPr>
          <w:rFonts w:asciiTheme="minorHAnsi" w:hAnsiTheme="minorHAnsi" w:cstheme="minorBidi"/>
          <w:lang w:eastAsia="en-US"/>
        </w:rPr>
        <w:t xml:space="preserve">De onderverdeling van het verleden in </w:t>
      </w:r>
      <w:r w:rsidRPr="006A761E">
        <w:rPr>
          <w:rFonts w:asciiTheme="minorHAnsi" w:hAnsiTheme="minorHAnsi" w:cstheme="minorBidi"/>
          <w:b/>
          <w:color w:val="FF0000"/>
          <w:lang w:eastAsia="en-US"/>
        </w:rPr>
        <w:t>tien tijdvakken</w:t>
      </w:r>
      <w:r w:rsidRPr="006A761E">
        <w:rPr>
          <w:rFonts w:asciiTheme="minorHAnsi" w:hAnsiTheme="minorHAnsi" w:cstheme="minorBidi"/>
          <w:color w:val="FF0000"/>
          <w:lang w:eastAsia="en-US"/>
        </w:rPr>
        <w:t xml:space="preserve"> </w:t>
      </w:r>
      <w:r w:rsidRPr="00706E6E">
        <w:rPr>
          <w:rFonts w:asciiTheme="minorHAnsi" w:hAnsiTheme="minorHAnsi" w:cstheme="minorBidi"/>
          <w:lang w:eastAsia="en-US"/>
        </w:rPr>
        <w:t xml:space="preserve">staat in de bovenbouw van het basisonderwijs en de onderbouw van het voortgezet onderwijs  centraal. Deze ordening wordt regelmatig geëvalueerd en aangevuld met ontwikkelingen uit de </w:t>
      </w:r>
      <w:r w:rsidRPr="006A761E">
        <w:rPr>
          <w:rFonts w:asciiTheme="minorHAnsi" w:hAnsiTheme="minorHAnsi" w:cstheme="minorBidi"/>
          <w:b/>
          <w:color w:val="FF0000"/>
          <w:lang w:eastAsia="en-US"/>
        </w:rPr>
        <w:t>wereldgeschiedenis</w:t>
      </w:r>
      <w:r w:rsidRPr="00706E6E">
        <w:rPr>
          <w:rFonts w:asciiTheme="minorHAnsi" w:hAnsiTheme="minorHAnsi" w:cstheme="minorBidi"/>
          <w:lang w:eastAsia="en-US"/>
        </w:rPr>
        <w:t>.</w:t>
      </w:r>
    </w:p>
    <w:p w:rsidR="00706E6E" w:rsidRPr="00706E6E" w:rsidRDefault="00706E6E" w:rsidP="00EC4705">
      <w:pPr>
        <w:ind w:left="426" w:hanging="426"/>
        <w:rPr>
          <w:rFonts w:asciiTheme="minorHAnsi" w:hAnsiTheme="minorHAnsi" w:cstheme="minorBidi"/>
          <w:lang w:eastAsia="en-US"/>
        </w:rPr>
      </w:pPr>
    </w:p>
    <w:p w:rsidR="00706E6E" w:rsidRPr="00706E6E" w:rsidRDefault="00706E6E" w:rsidP="00EC4705">
      <w:pPr>
        <w:pStyle w:val="ListParagraph"/>
        <w:numPr>
          <w:ilvl w:val="0"/>
          <w:numId w:val="5"/>
        </w:numPr>
        <w:ind w:left="426" w:hanging="426"/>
        <w:rPr>
          <w:rFonts w:asciiTheme="minorHAnsi" w:hAnsiTheme="minorHAnsi" w:cstheme="minorBidi"/>
          <w:lang w:eastAsia="en-US"/>
        </w:rPr>
      </w:pPr>
      <w:r w:rsidRPr="00706E6E">
        <w:rPr>
          <w:rFonts w:asciiTheme="minorHAnsi" w:hAnsiTheme="minorHAnsi" w:cstheme="minorBidi"/>
          <w:lang w:eastAsia="en-US"/>
        </w:rPr>
        <w:t xml:space="preserve">De huidige kenmerkende aspecten van de tijdvakken worden vervangen door </w:t>
      </w:r>
      <w:r w:rsidRPr="006A761E">
        <w:rPr>
          <w:rFonts w:asciiTheme="minorHAnsi" w:hAnsiTheme="minorHAnsi" w:cstheme="minorBidi"/>
          <w:b/>
          <w:color w:val="FF0000"/>
          <w:lang w:eastAsia="en-US"/>
        </w:rPr>
        <w:t>ontwikkelingen en kantelpunten</w:t>
      </w:r>
      <w:r w:rsidRPr="006A761E">
        <w:rPr>
          <w:rFonts w:asciiTheme="minorHAnsi" w:hAnsiTheme="minorHAnsi" w:cstheme="minorBidi"/>
          <w:color w:val="FF0000"/>
          <w:lang w:eastAsia="en-US"/>
        </w:rPr>
        <w:t xml:space="preserve"> </w:t>
      </w:r>
      <w:r w:rsidRPr="00706E6E">
        <w:rPr>
          <w:rFonts w:asciiTheme="minorHAnsi" w:hAnsiTheme="minorHAnsi" w:cstheme="minorBidi"/>
          <w:lang w:eastAsia="en-US"/>
        </w:rPr>
        <w:t>met een minder voorschrijvend karakter. Hierdoor krijgt de vrijheid van onderwijs van de leerkracht  binnen deze kaders  alle ruimte.</w:t>
      </w:r>
    </w:p>
    <w:p w:rsidR="00706E6E" w:rsidRPr="00706E6E" w:rsidRDefault="00706E6E" w:rsidP="00EC4705">
      <w:pPr>
        <w:pStyle w:val="ListParagraph"/>
        <w:numPr>
          <w:ilvl w:val="0"/>
          <w:numId w:val="5"/>
        </w:numPr>
        <w:ind w:left="426" w:hanging="426"/>
        <w:rPr>
          <w:rFonts w:asciiTheme="minorHAnsi" w:hAnsiTheme="minorHAnsi" w:cstheme="minorBidi"/>
          <w:lang w:eastAsia="en-US"/>
        </w:rPr>
      </w:pPr>
      <w:r w:rsidRPr="00706E6E">
        <w:rPr>
          <w:rFonts w:asciiTheme="minorHAnsi" w:hAnsiTheme="minorHAnsi" w:cstheme="minorBidi"/>
          <w:lang w:eastAsia="en-US"/>
        </w:rPr>
        <w:lastRenderedPageBreak/>
        <w:t xml:space="preserve">In de </w:t>
      </w:r>
      <w:r w:rsidRPr="006A761E">
        <w:rPr>
          <w:rFonts w:asciiTheme="minorHAnsi" w:hAnsiTheme="minorHAnsi" w:cstheme="minorBidi"/>
          <w:b/>
          <w:color w:val="FF0000"/>
          <w:lang w:eastAsia="en-US"/>
        </w:rPr>
        <w:t>onderbouw van het basisonderwijs</w:t>
      </w:r>
      <w:r w:rsidRPr="006A761E">
        <w:rPr>
          <w:rFonts w:asciiTheme="minorHAnsi" w:hAnsiTheme="minorHAnsi" w:cstheme="minorBidi"/>
          <w:color w:val="FF0000"/>
          <w:lang w:eastAsia="en-US"/>
        </w:rPr>
        <w:t xml:space="preserve"> </w:t>
      </w:r>
      <w:r w:rsidRPr="00706E6E">
        <w:rPr>
          <w:rFonts w:asciiTheme="minorHAnsi" w:hAnsiTheme="minorHAnsi" w:cstheme="minorBidi"/>
          <w:lang w:eastAsia="en-US"/>
        </w:rPr>
        <w:t xml:space="preserve">ontdekken leerlingen het bestaan van het </w:t>
      </w:r>
      <w:r w:rsidRPr="006A761E">
        <w:rPr>
          <w:rFonts w:asciiTheme="minorHAnsi" w:hAnsiTheme="minorHAnsi" w:cstheme="minorBidi"/>
          <w:b/>
          <w:color w:val="FF0000"/>
          <w:lang w:eastAsia="en-US"/>
        </w:rPr>
        <w:t>verleden</w:t>
      </w:r>
      <w:r w:rsidRPr="00706E6E">
        <w:rPr>
          <w:rFonts w:asciiTheme="minorHAnsi" w:hAnsiTheme="minorHAnsi" w:cstheme="minorBidi"/>
          <w:lang w:eastAsia="en-US"/>
        </w:rPr>
        <w:t xml:space="preserve"> en ontwikkelen ze besef van </w:t>
      </w:r>
      <w:r w:rsidRPr="006A761E">
        <w:rPr>
          <w:rFonts w:asciiTheme="minorHAnsi" w:hAnsiTheme="minorHAnsi" w:cstheme="minorBidi"/>
          <w:b/>
          <w:color w:val="FF0000"/>
          <w:lang w:eastAsia="en-US"/>
        </w:rPr>
        <w:t>objectieve tijd</w:t>
      </w:r>
      <w:r w:rsidRPr="006A761E">
        <w:rPr>
          <w:rFonts w:asciiTheme="minorHAnsi" w:hAnsiTheme="minorHAnsi" w:cstheme="minorBidi"/>
          <w:color w:val="FF0000"/>
          <w:lang w:eastAsia="en-US"/>
        </w:rPr>
        <w:t xml:space="preserve"> </w:t>
      </w:r>
      <w:r w:rsidRPr="00706E6E">
        <w:rPr>
          <w:rFonts w:asciiTheme="minorHAnsi" w:hAnsiTheme="minorHAnsi" w:cstheme="minorBidi"/>
          <w:lang w:eastAsia="en-US"/>
        </w:rPr>
        <w:t xml:space="preserve">(‘chronologie’) en van </w:t>
      </w:r>
      <w:r w:rsidRPr="006A761E">
        <w:rPr>
          <w:rFonts w:asciiTheme="minorHAnsi" w:hAnsiTheme="minorHAnsi" w:cstheme="minorBidi"/>
          <w:b/>
          <w:color w:val="FF0000"/>
          <w:lang w:eastAsia="en-US"/>
        </w:rPr>
        <w:t>ervaren tijd</w:t>
      </w:r>
      <w:r w:rsidRPr="006A761E">
        <w:rPr>
          <w:rFonts w:asciiTheme="minorHAnsi" w:hAnsiTheme="minorHAnsi" w:cstheme="minorBidi"/>
          <w:color w:val="FF0000"/>
          <w:lang w:eastAsia="en-US"/>
        </w:rPr>
        <w:t xml:space="preserve"> </w:t>
      </w:r>
      <w:r w:rsidRPr="00706E6E">
        <w:rPr>
          <w:rFonts w:asciiTheme="minorHAnsi" w:hAnsiTheme="minorHAnsi" w:cstheme="minorBidi"/>
          <w:lang w:eastAsia="en-US"/>
        </w:rPr>
        <w:t xml:space="preserve">(tempo, duur) die samenkomen in </w:t>
      </w:r>
      <w:r w:rsidRPr="006A761E">
        <w:rPr>
          <w:rFonts w:asciiTheme="minorHAnsi" w:hAnsiTheme="minorHAnsi" w:cstheme="minorBidi"/>
          <w:b/>
          <w:color w:val="FF0000"/>
          <w:lang w:eastAsia="en-US"/>
        </w:rPr>
        <w:t>historisch tijdsbesef</w:t>
      </w:r>
      <w:r w:rsidRPr="00706E6E">
        <w:rPr>
          <w:rFonts w:asciiTheme="minorHAnsi" w:hAnsiTheme="minorHAnsi" w:cstheme="minorBidi"/>
          <w:lang w:eastAsia="en-US"/>
        </w:rPr>
        <w:t xml:space="preserve">. </w:t>
      </w:r>
      <w:r w:rsidRPr="006A761E">
        <w:rPr>
          <w:rFonts w:asciiTheme="minorHAnsi" w:hAnsiTheme="minorHAnsi" w:cstheme="minorBidi"/>
          <w:b/>
          <w:color w:val="FF0000"/>
          <w:lang w:eastAsia="en-US"/>
        </w:rPr>
        <w:t xml:space="preserve">Tijd </w:t>
      </w:r>
      <w:r w:rsidRPr="00706E6E">
        <w:rPr>
          <w:rFonts w:asciiTheme="minorHAnsi" w:hAnsiTheme="minorHAnsi" w:cstheme="minorBidi"/>
          <w:lang w:eastAsia="en-US"/>
        </w:rPr>
        <w:t>i</w:t>
      </w:r>
      <w:r w:rsidR="006A761E">
        <w:rPr>
          <w:rFonts w:asciiTheme="minorHAnsi" w:hAnsiTheme="minorHAnsi" w:cstheme="minorBidi"/>
          <w:lang w:eastAsia="en-US"/>
        </w:rPr>
        <w:t xml:space="preserve">s het belangrijkste concept dat geschiedenisonderwijs  </w:t>
      </w:r>
      <w:r w:rsidRPr="00706E6E">
        <w:rPr>
          <w:rFonts w:asciiTheme="minorHAnsi" w:hAnsiTheme="minorHAnsi" w:cstheme="minorBidi"/>
          <w:lang w:eastAsia="en-US"/>
        </w:rPr>
        <w:t>onderscheidt van andere vakgebieden.</w:t>
      </w:r>
    </w:p>
    <w:p w:rsidR="00706E6E" w:rsidRPr="00706E6E" w:rsidRDefault="00706E6E" w:rsidP="00EC4705">
      <w:pPr>
        <w:ind w:left="426" w:hanging="426"/>
        <w:rPr>
          <w:rFonts w:asciiTheme="minorHAnsi" w:hAnsiTheme="minorHAnsi" w:cstheme="minorBidi"/>
          <w:lang w:eastAsia="en-US"/>
        </w:rPr>
      </w:pPr>
    </w:p>
    <w:p w:rsidR="00706E6E" w:rsidRDefault="00706E6E" w:rsidP="00EC4705">
      <w:pPr>
        <w:pStyle w:val="ListParagraph"/>
        <w:numPr>
          <w:ilvl w:val="0"/>
          <w:numId w:val="5"/>
        </w:numPr>
        <w:ind w:left="426" w:hanging="426"/>
        <w:rPr>
          <w:rFonts w:asciiTheme="minorHAnsi" w:hAnsiTheme="minorHAnsi" w:cstheme="minorBidi"/>
          <w:lang w:eastAsia="en-US"/>
        </w:rPr>
      </w:pPr>
      <w:r w:rsidRPr="00706E6E">
        <w:rPr>
          <w:rFonts w:asciiTheme="minorHAnsi" w:hAnsiTheme="minorHAnsi" w:cstheme="minorBidi"/>
          <w:lang w:eastAsia="en-US"/>
        </w:rPr>
        <w:t xml:space="preserve">In de </w:t>
      </w:r>
      <w:r w:rsidRPr="006A761E">
        <w:rPr>
          <w:rFonts w:asciiTheme="minorHAnsi" w:hAnsiTheme="minorHAnsi" w:cstheme="minorBidi"/>
          <w:b/>
          <w:color w:val="FF0000"/>
          <w:lang w:eastAsia="en-US"/>
        </w:rPr>
        <w:t>bovenbouw van het voortgezet onderwijs</w:t>
      </w:r>
      <w:r w:rsidRPr="006A761E">
        <w:rPr>
          <w:rFonts w:asciiTheme="minorHAnsi" w:hAnsiTheme="minorHAnsi" w:cstheme="minorBidi"/>
          <w:color w:val="FF0000"/>
          <w:lang w:eastAsia="en-US"/>
        </w:rPr>
        <w:t xml:space="preserve"> </w:t>
      </w:r>
      <w:r w:rsidRPr="00706E6E">
        <w:rPr>
          <w:rFonts w:asciiTheme="minorHAnsi" w:hAnsiTheme="minorHAnsi" w:cstheme="minorBidi"/>
          <w:lang w:eastAsia="en-US"/>
        </w:rPr>
        <w:t xml:space="preserve">staat </w:t>
      </w:r>
      <w:r w:rsidRPr="006A761E">
        <w:rPr>
          <w:rFonts w:asciiTheme="minorHAnsi" w:hAnsiTheme="minorHAnsi" w:cstheme="minorBidi"/>
          <w:b/>
          <w:color w:val="FF0000"/>
          <w:lang w:eastAsia="en-US"/>
        </w:rPr>
        <w:t>historisch denken en redeneren</w:t>
      </w:r>
      <w:r w:rsidRPr="006A761E">
        <w:rPr>
          <w:rFonts w:asciiTheme="minorHAnsi" w:hAnsiTheme="minorHAnsi" w:cstheme="minorBidi"/>
          <w:color w:val="FF0000"/>
          <w:lang w:eastAsia="en-US"/>
        </w:rPr>
        <w:t xml:space="preserve"> </w:t>
      </w:r>
      <w:r w:rsidRPr="00706E6E">
        <w:rPr>
          <w:rFonts w:asciiTheme="minorHAnsi" w:hAnsiTheme="minorHAnsi" w:cstheme="minorBidi"/>
          <w:lang w:eastAsia="en-US"/>
        </w:rPr>
        <w:t xml:space="preserve">centraal aan  de hand van </w:t>
      </w:r>
      <w:r w:rsidRPr="006A761E">
        <w:rPr>
          <w:rFonts w:asciiTheme="minorHAnsi" w:hAnsiTheme="minorHAnsi" w:cstheme="minorBidi"/>
          <w:b/>
          <w:color w:val="FF0000"/>
          <w:lang w:eastAsia="en-US"/>
        </w:rPr>
        <w:t>betekenisvolle en bestaansverhelderende diachrone en andere thema’s</w:t>
      </w:r>
      <w:r w:rsidRPr="00706E6E">
        <w:rPr>
          <w:rFonts w:asciiTheme="minorHAnsi" w:hAnsiTheme="minorHAnsi" w:cstheme="minorBidi"/>
          <w:lang w:eastAsia="en-US"/>
        </w:rPr>
        <w:t>.</w:t>
      </w:r>
    </w:p>
    <w:p w:rsidR="00706E6E" w:rsidRPr="00706E6E" w:rsidRDefault="00706E6E" w:rsidP="00EC4705">
      <w:pPr>
        <w:pStyle w:val="ListParagraph"/>
        <w:ind w:left="426" w:hanging="426"/>
        <w:rPr>
          <w:rFonts w:asciiTheme="minorHAnsi" w:hAnsiTheme="minorHAnsi" w:cstheme="minorBidi"/>
          <w:lang w:eastAsia="en-US"/>
        </w:rPr>
      </w:pPr>
    </w:p>
    <w:p w:rsidR="00706E6E" w:rsidRDefault="00706E6E" w:rsidP="00EC4705">
      <w:pPr>
        <w:pStyle w:val="ListParagraph"/>
        <w:numPr>
          <w:ilvl w:val="0"/>
          <w:numId w:val="5"/>
        </w:numPr>
        <w:ind w:left="426" w:hanging="426"/>
        <w:rPr>
          <w:rFonts w:asciiTheme="minorHAnsi" w:hAnsiTheme="minorHAnsi" w:cstheme="minorBidi"/>
          <w:lang w:eastAsia="en-US"/>
        </w:rPr>
      </w:pPr>
      <w:r w:rsidRPr="00706E6E">
        <w:rPr>
          <w:rFonts w:asciiTheme="minorHAnsi" w:hAnsiTheme="minorHAnsi" w:cstheme="minorBidi"/>
          <w:lang w:eastAsia="en-US"/>
        </w:rPr>
        <w:t xml:space="preserve">In het geschiedenisonderwijs wordt expliciet aandacht besteed aan de historische component van  </w:t>
      </w:r>
      <w:r w:rsidRPr="006A761E">
        <w:rPr>
          <w:rFonts w:asciiTheme="minorHAnsi" w:hAnsiTheme="minorHAnsi" w:cstheme="minorBidi"/>
          <w:b/>
          <w:color w:val="FF0000"/>
          <w:lang w:eastAsia="en-US"/>
        </w:rPr>
        <w:t>burgerschap</w:t>
      </w:r>
      <w:r w:rsidRPr="00706E6E">
        <w:rPr>
          <w:rFonts w:asciiTheme="minorHAnsi" w:hAnsiTheme="minorHAnsi" w:cstheme="minorBidi"/>
          <w:lang w:eastAsia="en-US"/>
        </w:rPr>
        <w:t xml:space="preserve"> in relatie tot het heden. Historisch besef en het leren van historische denk- en redeneervaardigheden gaat gepaard met waardenbepaaldheid en waardenoverdracht. Het raakt immers aan de identiteit van individuen en groepen. Geschiedenis levert hierdoor een wezenlijke bijdrage aan </w:t>
      </w:r>
      <w:r w:rsidRPr="006A761E">
        <w:rPr>
          <w:rFonts w:asciiTheme="minorHAnsi" w:hAnsiTheme="minorHAnsi" w:cstheme="minorBidi"/>
          <w:b/>
          <w:color w:val="FF0000"/>
          <w:lang w:eastAsia="en-US"/>
        </w:rPr>
        <w:t>persoonsvorming</w:t>
      </w:r>
      <w:r w:rsidRPr="00706E6E">
        <w:rPr>
          <w:rFonts w:asciiTheme="minorHAnsi" w:hAnsiTheme="minorHAnsi" w:cstheme="minorBidi"/>
          <w:lang w:eastAsia="en-US"/>
        </w:rPr>
        <w:t xml:space="preserve">. </w:t>
      </w:r>
    </w:p>
    <w:p w:rsidR="00706E6E" w:rsidRPr="00706E6E" w:rsidRDefault="00706E6E" w:rsidP="00706E6E">
      <w:pPr>
        <w:pStyle w:val="ListParagraph"/>
        <w:rPr>
          <w:rFonts w:asciiTheme="minorHAnsi" w:hAnsiTheme="minorHAnsi" w:cstheme="minorBidi"/>
          <w:lang w:eastAsia="en-US"/>
        </w:rPr>
      </w:pPr>
    </w:p>
    <w:p w:rsidR="00706E6E" w:rsidRDefault="00706E6E" w:rsidP="00EC4705">
      <w:pPr>
        <w:rPr>
          <w:color w:val="FF0000"/>
        </w:rPr>
      </w:pPr>
    </w:p>
    <w:p w:rsidR="006A761E" w:rsidRPr="00EC4705" w:rsidRDefault="006A761E" w:rsidP="00EC4705">
      <w:pPr>
        <w:rPr>
          <w:color w:val="FF0000"/>
        </w:rPr>
      </w:pPr>
      <w:bookmarkStart w:id="0" w:name="_GoBack"/>
      <w:bookmarkEnd w:id="0"/>
    </w:p>
    <w:p w:rsidR="00706E6E" w:rsidRDefault="00706E6E" w:rsidP="00EC4705">
      <w:pPr>
        <w:rPr>
          <w:color w:val="FF0000"/>
        </w:rPr>
      </w:pPr>
    </w:p>
    <w:p w:rsidR="00EC4705" w:rsidRDefault="00EC4705" w:rsidP="00EC4705">
      <w:pPr>
        <w:rPr>
          <w:color w:val="FF0000"/>
        </w:rPr>
      </w:pPr>
    </w:p>
    <w:p w:rsidR="00EC4705" w:rsidRPr="00EC4705" w:rsidRDefault="00EC4705" w:rsidP="00EC4705">
      <w:pPr>
        <w:rPr>
          <w:color w:val="FF0000"/>
        </w:rPr>
      </w:pPr>
    </w:p>
    <w:p w:rsidR="00706E6E" w:rsidRPr="00EC4705" w:rsidRDefault="00706E6E" w:rsidP="00EC4705">
      <w:pPr>
        <w:rPr>
          <w:color w:val="FF0000"/>
        </w:rPr>
      </w:pPr>
    </w:p>
    <w:p w:rsidR="00706E6E" w:rsidRPr="000403BB" w:rsidRDefault="00706E6E" w:rsidP="00706E6E">
      <w:pPr>
        <w:jc w:val="center"/>
        <w:rPr>
          <w:b/>
          <w:color w:val="FF0000"/>
          <w:sz w:val="36"/>
          <w:szCs w:val="36"/>
        </w:rPr>
      </w:pPr>
      <w:r w:rsidRPr="000403BB">
        <w:rPr>
          <w:b/>
          <w:color w:val="FF0000"/>
          <w:sz w:val="36"/>
          <w:szCs w:val="36"/>
        </w:rPr>
        <w:t>Manifest over de toekomst van het geschiedenisonderwijs</w:t>
      </w:r>
    </w:p>
    <w:p w:rsidR="00706E6E" w:rsidRPr="000542A2" w:rsidRDefault="00706E6E" w:rsidP="00706E6E">
      <w:pPr>
        <w:jc w:val="center"/>
        <w:rPr>
          <w:noProof/>
        </w:rPr>
      </w:pPr>
      <w:r>
        <w:rPr>
          <w:noProof/>
        </w:rPr>
        <w:drawing>
          <wp:inline distT="0" distB="0" distL="0" distR="0" wp14:anchorId="6785E888" wp14:editId="17369648">
            <wp:extent cx="3066838" cy="1020699"/>
            <wp:effectExtent l="0" t="0" r="0" b="0"/>
            <wp:docPr id="5" name="Afbeelding 5" descr=":::Kleio algemeen (1):VORMGEVING:Logo VGN:relogovgnkleio:VGNKLEIOgroo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o algemeen (1):VORMGEVING:Logo VGN:relogovgnkleio:VGNKLEIOgroot2.pdf"/>
                    <pic:cNvPicPr>
                      <a:picLocks noChangeAspect="1" noChangeArrowheads="1"/>
                    </pic:cNvPicPr>
                  </pic:nvPicPr>
                  <pic:blipFill>
                    <a:blip r:embed="rId5"/>
                    <a:srcRect/>
                    <a:stretch>
                      <a:fillRect/>
                    </a:stretch>
                  </pic:blipFill>
                  <pic:spPr bwMode="auto">
                    <a:xfrm>
                      <a:off x="0" y="0"/>
                      <a:ext cx="3066028" cy="1020429"/>
                    </a:xfrm>
                    <a:prstGeom prst="rect">
                      <a:avLst/>
                    </a:prstGeom>
                    <a:noFill/>
                    <a:ln w="9525">
                      <a:noFill/>
                      <a:miter lim="800000"/>
                      <a:headEnd/>
                      <a:tailEnd/>
                    </a:ln>
                  </pic:spPr>
                </pic:pic>
              </a:graphicData>
            </a:graphic>
          </wp:inline>
        </w:drawing>
      </w:r>
    </w:p>
    <w:p w:rsidR="00706E6E" w:rsidRDefault="00706E6E" w:rsidP="00EC4705">
      <w:pPr>
        <w:spacing w:after="200"/>
        <w:rPr>
          <w:rFonts w:asciiTheme="minorHAnsi" w:hAnsiTheme="minorHAnsi"/>
          <w:b/>
        </w:rPr>
      </w:pPr>
      <w:r w:rsidRPr="000542A2">
        <w:rPr>
          <w:rFonts w:asciiTheme="minorHAnsi" w:hAnsiTheme="minorHAnsi"/>
          <w:b/>
        </w:rPr>
        <w:t xml:space="preserve">Dit manifest is een zeer beknopte samenvatting van </w:t>
      </w:r>
      <w:r w:rsidRPr="000542A2">
        <w:rPr>
          <w:rFonts w:asciiTheme="minorHAnsi" w:hAnsiTheme="minorHAnsi"/>
          <w:b/>
          <w:i/>
        </w:rPr>
        <w:t xml:space="preserve">Bij de Tijd </w:t>
      </w:r>
      <w:r>
        <w:rPr>
          <w:rFonts w:asciiTheme="minorHAnsi" w:hAnsiTheme="minorHAnsi"/>
          <w:b/>
          <w:i/>
        </w:rPr>
        <w:t>3</w:t>
      </w:r>
      <w:r w:rsidRPr="000542A2">
        <w:rPr>
          <w:rFonts w:asciiTheme="minorHAnsi" w:hAnsiTheme="minorHAnsi"/>
          <w:b/>
        </w:rPr>
        <w:t xml:space="preserve"> dat op </w:t>
      </w:r>
      <w:r>
        <w:rPr>
          <w:rFonts w:asciiTheme="minorHAnsi" w:hAnsiTheme="minorHAnsi"/>
          <w:b/>
        </w:rPr>
        <w:t>9</w:t>
      </w:r>
      <w:r w:rsidRPr="000542A2">
        <w:rPr>
          <w:rFonts w:asciiTheme="minorHAnsi" w:hAnsiTheme="minorHAnsi"/>
          <w:b/>
        </w:rPr>
        <w:t xml:space="preserve"> maart </w:t>
      </w:r>
      <w:r>
        <w:rPr>
          <w:rFonts w:asciiTheme="minorHAnsi" w:hAnsiTheme="minorHAnsi"/>
          <w:b/>
        </w:rPr>
        <w:t xml:space="preserve">2018 </w:t>
      </w:r>
      <w:r w:rsidRPr="000542A2">
        <w:rPr>
          <w:rFonts w:asciiTheme="minorHAnsi" w:hAnsiTheme="minorHAnsi"/>
          <w:b/>
        </w:rPr>
        <w:t xml:space="preserve">aangeboden wordt </w:t>
      </w:r>
      <w:r>
        <w:rPr>
          <w:rFonts w:asciiTheme="minorHAnsi" w:hAnsiTheme="minorHAnsi"/>
          <w:b/>
        </w:rPr>
        <w:t xml:space="preserve">tijdens </w:t>
      </w:r>
      <w:r w:rsidRPr="000542A2">
        <w:rPr>
          <w:rFonts w:asciiTheme="minorHAnsi" w:hAnsiTheme="minorHAnsi"/>
          <w:b/>
        </w:rPr>
        <w:t xml:space="preserve"> het </w:t>
      </w:r>
      <w:r>
        <w:rPr>
          <w:rFonts w:asciiTheme="minorHAnsi" w:hAnsiTheme="minorHAnsi"/>
          <w:b/>
        </w:rPr>
        <w:t>vier</w:t>
      </w:r>
      <w:r w:rsidRPr="000542A2">
        <w:rPr>
          <w:rFonts w:asciiTheme="minorHAnsi" w:hAnsiTheme="minorHAnsi"/>
          <w:b/>
        </w:rPr>
        <w:t xml:space="preserve">de </w:t>
      </w:r>
      <w:r>
        <w:rPr>
          <w:rFonts w:asciiTheme="minorHAnsi" w:hAnsiTheme="minorHAnsi"/>
          <w:b/>
        </w:rPr>
        <w:t>N</w:t>
      </w:r>
      <w:r w:rsidRPr="000542A2">
        <w:rPr>
          <w:rFonts w:asciiTheme="minorHAnsi" w:hAnsiTheme="minorHAnsi"/>
          <w:b/>
        </w:rPr>
        <w:t>ationa</w:t>
      </w:r>
      <w:r>
        <w:rPr>
          <w:rFonts w:asciiTheme="minorHAnsi" w:hAnsiTheme="minorHAnsi"/>
          <w:b/>
        </w:rPr>
        <w:t>a</w:t>
      </w:r>
      <w:r w:rsidRPr="000542A2">
        <w:rPr>
          <w:rFonts w:asciiTheme="minorHAnsi" w:hAnsiTheme="minorHAnsi"/>
          <w:b/>
        </w:rPr>
        <w:t xml:space="preserve">l </w:t>
      </w:r>
      <w:r>
        <w:rPr>
          <w:rFonts w:asciiTheme="minorHAnsi" w:hAnsiTheme="minorHAnsi"/>
          <w:b/>
        </w:rPr>
        <w:t>Congres G</w:t>
      </w:r>
      <w:r w:rsidRPr="000542A2">
        <w:rPr>
          <w:rFonts w:asciiTheme="minorHAnsi" w:hAnsiTheme="minorHAnsi"/>
          <w:b/>
        </w:rPr>
        <w:t>eschiedenisonderwijs in</w:t>
      </w:r>
      <w:r>
        <w:rPr>
          <w:rFonts w:asciiTheme="minorHAnsi" w:hAnsiTheme="minorHAnsi"/>
          <w:b/>
        </w:rPr>
        <w:t xml:space="preserve"> het Openluchtmuseum te Arnhem</w:t>
      </w:r>
      <w:r w:rsidRPr="000542A2">
        <w:rPr>
          <w:rFonts w:asciiTheme="minorHAnsi" w:hAnsiTheme="minorHAnsi"/>
          <w:b/>
        </w:rPr>
        <w:t xml:space="preserve">. </w:t>
      </w:r>
    </w:p>
    <w:p w:rsidR="00EC4705" w:rsidRDefault="00EC4705" w:rsidP="00EC4705">
      <w:pPr>
        <w:spacing w:after="200"/>
        <w:rPr>
          <w:rFonts w:asciiTheme="minorHAnsi" w:hAnsiTheme="minorHAnsi"/>
          <w:b/>
        </w:rPr>
      </w:pPr>
    </w:p>
    <w:p w:rsidR="00706E6E" w:rsidRPr="00706E6E" w:rsidRDefault="00706E6E" w:rsidP="00EC4705">
      <w:pPr>
        <w:spacing w:after="200"/>
        <w:rPr>
          <w:rFonts w:asciiTheme="minorHAnsi" w:eastAsia="Times New Roman" w:hAnsiTheme="minorHAnsi"/>
          <w:b/>
          <w:noProof/>
          <w:lang w:eastAsia="en-US"/>
        </w:rPr>
      </w:pPr>
      <w:r w:rsidRPr="00706E6E">
        <w:rPr>
          <w:rFonts w:asciiTheme="minorHAnsi" w:eastAsia="Times New Roman" w:hAnsiTheme="minorHAnsi"/>
          <w:b/>
          <w:noProof/>
          <w:lang w:eastAsia="en-US"/>
        </w:rPr>
        <w:t xml:space="preserve">Voor het volledige programma kijk </w:t>
      </w:r>
      <w:r w:rsidRPr="00706E6E">
        <w:rPr>
          <w:rFonts w:eastAsia="Times New Roman"/>
          <w:b/>
          <w:noProof/>
        </w:rPr>
        <w:t xml:space="preserve">op:  </w:t>
      </w:r>
      <w:hyperlink r:id="rId7" w:history="1">
        <w:r w:rsidRPr="00706E6E">
          <w:rPr>
            <w:rStyle w:val="Hyperlink"/>
            <w:rFonts w:eastAsia="Times New Roman"/>
            <w:b/>
            <w:noProof/>
          </w:rPr>
          <w:t>http://www.vgnkleio.nl/congres-2018/</w:t>
        </w:r>
      </w:hyperlink>
    </w:p>
    <w:p w:rsidR="006A761E" w:rsidRDefault="006A761E" w:rsidP="00706E6E">
      <w:pPr>
        <w:rPr>
          <w:rFonts w:asciiTheme="minorHAnsi" w:hAnsiTheme="minorHAnsi" w:cstheme="minorBidi"/>
          <w:lang w:eastAsia="en-US"/>
        </w:rPr>
      </w:pPr>
    </w:p>
    <w:p w:rsidR="00EC4705" w:rsidRDefault="00EC4705" w:rsidP="00706E6E">
      <w:pPr>
        <w:rPr>
          <w:rFonts w:asciiTheme="minorHAnsi" w:hAnsiTheme="minorHAnsi" w:cstheme="minorBidi"/>
          <w:lang w:eastAsia="en-US"/>
        </w:rPr>
      </w:pPr>
    </w:p>
    <w:p w:rsidR="00EC4705" w:rsidRDefault="00EC4705" w:rsidP="00706E6E">
      <w:pPr>
        <w:rPr>
          <w:rFonts w:asciiTheme="minorHAnsi" w:hAnsiTheme="minorHAnsi" w:cstheme="minorBidi"/>
          <w:lang w:eastAsia="en-US"/>
        </w:rPr>
      </w:pPr>
    </w:p>
    <w:p w:rsidR="00EC4705" w:rsidRPr="00706E6E" w:rsidRDefault="00EC4705" w:rsidP="00706E6E">
      <w:pPr>
        <w:rPr>
          <w:rFonts w:asciiTheme="minorHAnsi" w:hAnsiTheme="minorHAnsi" w:cstheme="minorBidi"/>
          <w:lang w:eastAsia="en-US"/>
        </w:rPr>
      </w:pPr>
    </w:p>
    <w:p w:rsidR="006F641C" w:rsidRPr="00706E6E" w:rsidRDefault="006F641C" w:rsidP="006F641C">
      <w:pPr>
        <w:rPr>
          <w:rFonts w:ascii="Calibri Light" w:eastAsia="Times New Roman" w:hAnsi="Calibri Light"/>
          <w:i/>
          <w:noProof/>
          <w:spacing w:val="3"/>
          <w:shd w:val="clear" w:color="auto" w:fill="FFFFFF"/>
          <w:lang w:eastAsia="en-US"/>
        </w:rPr>
      </w:pPr>
      <w:r w:rsidRPr="00706E6E">
        <w:rPr>
          <w:rFonts w:ascii="Calibri Light" w:eastAsia="Times New Roman" w:hAnsi="Calibri Light"/>
          <w:i/>
          <w:noProof/>
          <w:spacing w:val="3"/>
          <w:shd w:val="clear" w:color="auto" w:fill="FFFFFF"/>
          <w:lang w:eastAsia="en-US"/>
        </w:rPr>
        <w:t>De VGN is al meer dan vijftig jaar de vakorganisatie van geschiedenisdocenten in alle vormen van onderwijs. Wij komen op voor de belangen van onze leden en het vak geschiedenis. Via onze actuele website</w:t>
      </w:r>
      <w:hyperlink r:id="rId8" w:history="1">
        <w:r w:rsidRPr="00706E6E">
          <w:rPr>
            <w:rFonts w:ascii="Calibri Light" w:eastAsia="Times New Roman" w:hAnsi="Calibri Light"/>
            <w:i/>
            <w:noProof/>
            <w:spacing w:val="3"/>
            <w:bdr w:val="nil"/>
            <w:shd w:val="clear" w:color="auto" w:fill="FFFFFF"/>
            <w:lang w:eastAsia="en-US"/>
          </w:rPr>
          <w:t> www.vgnkleio.nl</w:t>
        </w:r>
      </w:hyperlink>
      <w:r w:rsidRPr="00706E6E">
        <w:rPr>
          <w:rFonts w:ascii="Calibri Light" w:eastAsia="Times New Roman" w:hAnsi="Calibri Light"/>
          <w:i/>
          <w:noProof/>
          <w:spacing w:val="3"/>
          <w:shd w:val="clear" w:color="auto" w:fill="FFFFFF"/>
          <w:lang w:eastAsia="en-US"/>
        </w:rPr>
        <w:t> (met examenforum) en het tijdschrift Kleio houden we onze leden op de hoogte van de ontwikkelingen in het vak. Daarnaast organiseren we verschillende nascholingen en conferenties waarmee onze leden zich in het vak kunnen blijven verdiepen en professionaliseren.</w:t>
      </w:r>
    </w:p>
    <w:p w:rsidR="006F641C" w:rsidRDefault="006F641C" w:rsidP="006F641C">
      <w:pPr>
        <w:pBdr>
          <w:bottom w:val="double" w:sz="6" w:space="1" w:color="auto"/>
        </w:pBdr>
        <w:rPr>
          <w:rFonts w:ascii="Calibri Light" w:eastAsia="Times New Roman" w:hAnsi="Calibri Light"/>
          <w:noProof/>
          <w:spacing w:val="3"/>
          <w:shd w:val="clear" w:color="auto" w:fill="FFFFFF"/>
          <w:lang w:eastAsia="en-US"/>
        </w:rPr>
      </w:pPr>
    </w:p>
    <w:p w:rsidR="00EC4705" w:rsidRPr="00706E6E" w:rsidRDefault="00EC4705" w:rsidP="006F641C">
      <w:pPr>
        <w:pBdr>
          <w:bottom w:val="double" w:sz="6" w:space="1" w:color="auto"/>
        </w:pBdr>
        <w:rPr>
          <w:rFonts w:ascii="Calibri Light" w:eastAsia="Times New Roman" w:hAnsi="Calibri Light"/>
          <w:noProof/>
          <w:spacing w:val="3"/>
          <w:shd w:val="clear" w:color="auto" w:fill="FFFFFF"/>
          <w:lang w:eastAsia="en-US"/>
        </w:rPr>
      </w:pPr>
    </w:p>
    <w:p w:rsidR="006F641C" w:rsidRPr="00183A73" w:rsidRDefault="000403BB" w:rsidP="006F641C">
      <w:pPr>
        <w:rPr>
          <w:rFonts w:ascii="Calibri Light" w:eastAsia="Times New Roman" w:hAnsi="Calibri Light"/>
          <w:noProof/>
          <w:spacing w:val="3"/>
          <w:sz w:val="24"/>
          <w:szCs w:val="24"/>
          <w:shd w:val="clear" w:color="auto" w:fill="FFFFFF"/>
          <w:lang w:eastAsia="en-US"/>
        </w:rPr>
      </w:pPr>
      <w:r w:rsidRPr="006F641C">
        <w:rPr>
          <w:rFonts w:eastAsia="Times New Roman"/>
          <w:noProof/>
          <w:sz w:val="20"/>
        </w:rPr>
        <w:drawing>
          <wp:anchor distT="0" distB="0" distL="114300" distR="114300" simplePos="0" relativeHeight="251659264" behindDoc="1" locked="0" layoutInCell="1" allowOverlap="1" wp14:anchorId="20AF59F7" wp14:editId="021B22B0">
            <wp:simplePos x="0" y="0"/>
            <wp:positionH relativeFrom="column">
              <wp:posOffset>4763770</wp:posOffset>
            </wp:positionH>
            <wp:positionV relativeFrom="paragraph">
              <wp:posOffset>64770</wp:posOffset>
            </wp:positionV>
            <wp:extent cx="973455" cy="95694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41C" w:rsidRPr="00742DB4" w:rsidRDefault="00183A73" w:rsidP="006F641C">
      <w:pPr>
        <w:rPr>
          <w:rFonts w:ascii="Calibri Light" w:eastAsia="Times New Roman" w:hAnsi="Calibri Light"/>
          <w:b/>
          <w:noProof/>
          <w:spacing w:val="3"/>
          <w:sz w:val="24"/>
          <w:szCs w:val="24"/>
          <w:shd w:val="clear" w:color="auto" w:fill="FFFFFF"/>
          <w:lang w:eastAsia="en-US"/>
        </w:rPr>
      </w:pPr>
      <w:r w:rsidRPr="00742DB4">
        <w:rPr>
          <w:rFonts w:ascii="Calibri Light" w:eastAsia="Times New Roman" w:hAnsi="Calibri Light"/>
          <w:b/>
          <w:noProof/>
          <w:spacing w:val="3"/>
          <w:sz w:val="24"/>
          <w:szCs w:val="24"/>
          <w:shd w:val="clear" w:color="auto" w:fill="FFFFFF"/>
          <w:lang w:eastAsia="en-US"/>
        </w:rPr>
        <w:t>C</w:t>
      </w:r>
      <w:r w:rsidR="006F641C" w:rsidRPr="00742DB4">
        <w:rPr>
          <w:rFonts w:ascii="Calibri Light" w:eastAsia="Times New Roman" w:hAnsi="Calibri Light"/>
          <w:b/>
          <w:noProof/>
          <w:spacing w:val="3"/>
          <w:sz w:val="24"/>
          <w:szCs w:val="24"/>
          <w:shd w:val="clear" w:color="auto" w:fill="FFFFFF"/>
          <w:lang w:eastAsia="en-US"/>
        </w:rPr>
        <w:t xml:space="preserve">ontact: </w:t>
      </w:r>
    </w:p>
    <w:p w:rsidR="006F641C" w:rsidRPr="006F641C" w:rsidRDefault="006F641C" w:rsidP="006F641C">
      <w:pPr>
        <w:rPr>
          <w:rFonts w:ascii="Calibri Light" w:eastAsia="Times New Roman" w:hAnsi="Calibri Light"/>
          <w:noProof/>
          <w:spacing w:val="3"/>
          <w:sz w:val="24"/>
          <w:szCs w:val="24"/>
          <w:shd w:val="clear" w:color="auto" w:fill="FFFFFF"/>
          <w:lang w:eastAsia="en-US"/>
        </w:rPr>
      </w:pPr>
      <w:r w:rsidRPr="006F641C">
        <w:rPr>
          <w:rFonts w:ascii="Calibri Light" w:eastAsia="Times New Roman" w:hAnsi="Calibri Light"/>
          <w:noProof/>
          <w:spacing w:val="3"/>
          <w:sz w:val="24"/>
          <w:szCs w:val="24"/>
          <w:shd w:val="clear" w:color="auto" w:fill="FFFFFF"/>
          <w:lang w:eastAsia="en-US"/>
        </w:rPr>
        <w:t>Ton van der Schans (voorzitter van de VGN)</w:t>
      </w:r>
    </w:p>
    <w:p w:rsidR="00742DB4" w:rsidRDefault="00742DB4" w:rsidP="006F641C">
      <w:pPr>
        <w:rPr>
          <w:rFonts w:ascii="Calibri Light" w:eastAsia="Times New Roman" w:hAnsi="Calibri Light"/>
          <w:noProof/>
          <w:spacing w:val="3"/>
          <w:sz w:val="24"/>
          <w:szCs w:val="24"/>
          <w:shd w:val="clear" w:color="auto" w:fill="FFFFFF"/>
          <w:lang w:eastAsia="en-US"/>
        </w:rPr>
      </w:pPr>
      <w:r w:rsidRPr="00742DB4">
        <w:rPr>
          <w:rFonts w:ascii="Wingdings" w:hAnsi="Wingdings"/>
          <w:b/>
          <w:bCs/>
          <w:color w:val="1F497D"/>
          <w:sz w:val="24"/>
          <w:szCs w:val="24"/>
        </w:rPr>
        <w:t></w:t>
      </w:r>
      <w:r w:rsidRPr="00742DB4">
        <w:rPr>
          <w:rFonts w:cs="Calibri"/>
          <w:color w:val="1F497D"/>
          <w:sz w:val="24"/>
          <w:szCs w:val="24"/>
        </w:rPr>
        <w:t xml:space="preserve"> </w:t>
      </w:r>
      <w:hyperlink r:id="rId10" w:history="1">
        <w:r w:rsidR="000403BB" w:rsidRPr="00742DB4">
          <w:rPr>
            <w:rStyle w:val="Hyperlink"/>
            <w:rFonts w:ascii="Calibri Light" w:eastAsia="Times New Roman" w:hAnsi="Calibri Light"/>
            <w:b/>
            <w:noProof/>
            <w:spacing w:val="3"/>
            <w:sz w:val="24"/>
            <w:szCs w:val="24"/>
            <w:shd w:val="clear" w:color="auto" w:fill="FFFFFF"/>
            <w:lang w:eastAsia="en-US"/>
          </w:rPr>
          <w:t>a.a.vanderschans@driestar-educatief.nl</w:t>
        </w:r>
      </w:hyperlink>
      <w:r w:rsidR="000403BB">
        <w:rPr>
          <w:rFonts w:ascii="Calibri Light" w:eastAsia="Times New Roman" w:hAnsi="Calibri Light"/>
          <w:noProof/>
          <w:spacing w:val="3"/>
          <w:sz w:val="24"/>
          <w:szCs w:val="24"/>
          <w:shd w:val="clear" w:color="auto" w:fill="FFFFFF"/>
          <w:lang w:eastAsia="en-US"/>
        </w:rPr>
        <w:t xml:space="preserve"> </w:t>
      </w:r>
    </w:p>
    <w:p w:rsidR="00EC4705" w:rsidRPr="006F641C" w:rsidRDefault="00742DB4" w:rsidP="006F641C">
      <w:pPr>
        <w:rPr>
          <w:rFonts w:ascii="Calibri Light" w:eastAsia="Times New Roman" w:hAnsi="Calibri Light"/>
          <w:noProof/>
          <w:spacing w:val="3"/>
          <w:sz w:val="24"/>
          <w:szCs w:val="24"/>
          <w:shd w:val="clear" w:color="auto" w:fill="FFFFFF"/>
          <w:lang w:eastAsia="en-US"/>
        </w:rPr>
      </w:pPr>
      <w:r w:rsidRPr="00742DB4">
        <w:rPr>
          <w:rFonts w:ascii="Wingdings" w:hAnsi="Wingdings"/>
          <w:color w:val="FF0000"/>
          <w:sz w:val="24"/>
          <w:szCs w:val="24"/>
        </w:rPr>
        <w:t></w:t>
      </w:r>
      <w:r w:rsidRPr="00742DB4">
        <w:rPr>
          <w:rFonts w:cs="Calibri"/>
          <w:color w:val="1F497D"/>
          <w:sz w:val="24"/>
          <w:szCs w:val="24"/>
        </w:rPr>
        <w:t xml:space="preserve"> </w:t>
      </w:r>
      <w:r w:rsidR="006F641C" w:rsidRPr="006F641C">
        <w:rPr>
          <w:rFonts w:ascii="Calibri Light" w:eastAsia="Times New Roman" w:hAnsi="Calibri Light"/>
          <w:noProof/>
          <w:spacing w:val="3"/>
          <w:sz w:val="24"/>
          <w:szCs w:val="24"/>
          <w:shd w:val="clear" w:color="auto" w:fill="FFFFFF"/>
          <w:lang w:eastAsia="en-US"/>
        </w:rPr>
        <w:t>06-42667942</w:t>
      </w:r>
    </w:p>
    <w:sectPr w:rsidR="00EC4705" w:rsidRPr="006F641C" w:rsidSect="006A761E">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804"/>
    <w:multiLevelType w:val="hybridMultilevel"/>
    <w:tmpl w:val="D8CCB3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4803AB"/>
    <w:multiLevelType w:val="hybridMultilevel"/>
    <w:tmpl w:val="1308A0D8"/>
    <w:lvl w:ilvl="0" w:tplc="C54225DE">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3B6DD8"/>
    <w:multiLevelType w:val="hybridMultilevel"/>
    <w:tmpl w:val="A0EAD086"/>
    <w:lvl w:ilvl="0" w:tplc="6C962AD4">
      <w:start w:val="2"/>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5D7461"/>
    <w:multiLevelType w:val="hybridMultilevel"/>
    <w:tmpl w:val="109A46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086273"/>
    <w:multiLevelType w:val="hybridMultilevel"/>
    <w:tmpl w:val="2064FB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AB398D"/>
    <w:multiLevelType w:val="hybridMultilevel"/>
    <w:tmpl w:val="5EE4CD2C"/>
    <w:lvl w:ilvl="0" w:tplc="C54225DE">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75"/>
    <w:rsid w:val="00031F69"/>
    <w:rsid w:val="000403BB"/>
    <w:rsid w:val="000542A2"/>
    <w:rsid w:val="00062751"/>
    <w:rsid w:val="000D6FF7"/>
    <w:rsid w:val="001536B5"/>
    <w:rsid w:val="00183A73"/>
    <w:rsid w:val="002331AE"/>
    <w:rsid w:val="00233A9B"/>
    <w:rsid w:val="0024380A"/>
    <w:rsid w:val="00290C36"/>
    <w:rsid w:val="00320CB3"/>
    <w:rsid w:val="00325D75"/>
    <w:rsid w:val="00330886"/>
    <w:rsid w:val="00363600"/>
    <w:rsid w:val="003D404E"/>
    <w:rsid w:val="004C0D04"/>
    <w:rsid w:val="00530A98"/>
    <w:rsid w:val="0059224D"/>
    <w:rsid w:val="005B08E9"/>
    <w:rsid w:val="005E0D1F"/>
    <w:rsid w:val="005E118A"/>
    <w:rsid w:val="00621E71"/>
    <w:rsid w:val="00652F72"/>
    <w:rsid w:val="006A1279"/>
    <w:rsid w:val="006A761E"/>
    <w:rsid w:val="006D34D3"/>
    <w:rsid w:val="006F641C"/>
    <w:rsid w:val="00706E6E"/>
    <w:rsid w:val="00742DB4"/>
    <w:rsid w:val="007B5E2A"/>
    <w:rsid w:val="007C2DB7"/>
    <w:rsid w:val="008374E7"/>
    <w:rsid w:val="0084315A"/>
    <w:rsid w:val="00905F04"/>
    <w:rsid w:val="00954467"/>
    <w:rsid w:val="009C6129"/>
    <w:rsid w:val="009C7ABE"/>
    <w:rsid w:val="00A7396B"/>
    <w:rsid w:val="00B807D0"/>
    <w:rsid w:val="00D5702C"/>
    <w:rsid w:val="00E421A9"/>
    <w:rsid w:val="00EC0562"/>
    <w:rsid w:val="00EC4705"/>
    <w:rsid w:val="00F3001A"/>
    <w:rsid w:val="00FA489A"/>
    <w:rsid w:val="00FC653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34862-F158-4256-8942-25485D43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D75"/>
    <w:pPr>
      <w:spacing w:after="0" w:line="240" w:lineRule="auto"/>
    </w:pPr>
    <w:rPr>
      <w:rFonts w:ascii="Calibri" w:hAnsi="Calibri" w:cs="Times New Roman"/>
      <w:lang w:eastAsia="nl-NL"/>
    </w:rPr>
  </w:style>
  <w:style w:type="paragraph" w:styleId="Heading1">
    <w:name w:val="heading 1"/>
    <w:basedOn w:val="Normal"/>
    <w:next w:val="Normal"/>
    <w:link w:val="Heading1Char"/>
    <w:uiPriority w:val="9"/>
    <w:qFormat/>
    <w:rsid w:val="006A127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5D75"/>
    <w:rPr>
      <w:rFonts w:cstheme="minorBidi"/>
      <w:szCs w:val="21"/>
      <w:lang w:eastAsia="en-US"/>
    </w:rPr>
  </w:style>
  <w:style w:type="character" w:customStyle="1" w:styleId="PlainTextChar">
    <w:name w:val="Plain Text Char"/>
    <w:basedOn w:val="DefaultParagraphFont"/>
    <w:link w:val="PlainText"/>
    <w:uiPriority w:val="99"/>
    <w:rsid w:val="00325D75"/>
    <w:rPr>
      <w:rFonts w:ascii="Calibri" w:hAnsi="Calibri"/>
      <w:szCs w:val="21"/>
    </w:rPr>
  </w:style>
  <w:style w:type="paragraph" w:styleId="CommentText">
    <w:name w:val="annotation text"/>
    <w:basedOn w:val="Normal"/>
    <w:link w:val="CommentTextChar"/>
    <w:uiPriority w:val="99"/>
    <w:unhideWhenUsed/>
    <w:rsid w:val="006A1279"/>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A1279"/>
    <w:rPr>
      <w:sz w:val="20"/>
      <w:szCs w:val="20"/>
    </w:rPr>
  </w:style>
  <w:style w:type="paragraph" w:styleId="ListParagraph">
    <w:name w:val="List Paragraph"/>
    <w:basedOn w:val="Normal"/>
    <w:uiPriority w:val="34"/>
    <w:qFormat/>
    <w:rsid w:val="006A1279"/>
    <w:pPr>
      <w:ind w:left="720"/>
      <w:contextualSpacing/>
    </w:pPr>
  </w:style>
  <w:style w:type="character" w:customStyle="1" w:styleId="Heading1Char">
    <w:name w:val="Heading 1 Char"/>
    <w:basedOn w:val="DefaultParagraphFont"/>
    <w:link w:val="Heading1"/>
    <w:rsid w:val="006A1279"/>
    <w:rPr>
      <w:rFonts w:asciiTheme="majorHAnsi" w:eastAsiaTheme="majorEastAsia" w:hAnsiTheme="majorHAnsi" w:cstheme="majorBidi"/>
      <w:color w:val="2E74B5" w:themeColor="accent1" w:themeShade="BF"/>
      <w:sz w:val="32"/>
      <w:szCs w:val="32"/>
      <w:lang w:eastAsia="nl-NL"/>
    </w:rPr>
  </w:style>
  <w:style w:type="paragraph" w:styleId="NoSpacing">
    <w:name w:val="No Spacing"/>
    <w:uiPriority w:val="1"/>
    <w:qFormat/>
    <w:rsid w:val="006A1279"/>
    <w:pPr>
      <w:spacing w:after="0" w:line="240" w:lineRule="auto"/>
    </w:pPr>
  </w:style>
  <w:style w:type="paragraph" w:styleId="BalloonText">
    <w:name w:val="Balloon Text"/>
    <w:basedOn w:val="Normal"/>
    <w:link w:val="BalloonTextChar"/>
    <w:uiPriority w:val="99"/>
    <w:semiHidden/>
    <w:unhideWhenUsed/>
    <w:rsid w:val="000D6FF7"/>
    <w:rPr>
      <w:rFonts w:ascii="Lucida Grande" w:hAnsi="Lucida Grande"/>
      <w:sz w:val="18"/>
      <w:szCs w:val="18"/>
    </w:rPr>
  </w:style>
  <w:style w:type="character" w:customStyle="1" w:styleId="BalloonTextChar">
    <w:name w:val="Balloon Text Char"/>
    <w:basedOn w:val="DefaultParagraphFont"/>
    <w:link w:val="BalloonText"/>
    <w:uiPriority w:val="99"/>
    <w:semiHidden/>
    <w:rsid w:val="000D6FF7"/>
    <w:rPr>
      <w:rFonts w:ascii="Lucida Grande" w:hAnsi="Lucida Grande" w:cs="Times New Roman"/>
      <w:sz w:val="18"/>
      <w:szCs w:val="18"/>
      <w:lang w:eastAsia="nl-NL"/>
    </w:rPr>
  </w:style>
  <w:style w:type="character" w:styleId="Hyperlink">
    <w:name w:val="Hyperlink"/>
    <w:basedOn w:val="DefaultParagraphFont"/>
    <w:uiPriority w:val="99"/>
    <w:unhideWhenUsed/>
    <w:rsid w:val="00183A73"/>
    <w:rPr>
      <w:color w:val="0563C1" w:themeColor="hyperlink"/>
      <w:u w:val="single"/>
    </w:rPr>
  </w:style>
  <w:style w:type="character" w:styleId="FollowedHyperlink">
    <w:name w:val="FollowedHyperlink"/>
    <w:basedOn w:val="DefaultParagraphFont"/>
    <w:uiPriority w:val="99"/>
    <w:semiHidden/>
    <w:unhideWhenUsed/>
    <w:rsid w:val="00183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3972">
      <w:bodyDiv w:val="1"/>
      <w:marLeft w:val="0"/>
      <w:marRight w:val="0"/>
      <w:marTop w:val="0"/>
      <w:marBottom w:val="0"/>
      <w:divBdr>
        <w:top w:val="none" w:sz="0" w:space="0" w:color="auto"/>
        <w:left w:val="none" w:sz="0" w:space="0" w:color="auto"/>
        <w:bottom w:val="none" w:sz="0" w:space="0" w:color="auto"/>
        <w:right w:val="none" w:sz="0" w:space="0" w:color="auto"/>
      </w:divBdr>
    </w:div>
    <w:div w:id="1378554873">
      <w:bodyDiv w:val="1"/>
      <w:marLeft w:val="0"/>
      <w:marRight w:val="0"/>
      <w:marTop w:val="0"/>
      <w:marBottom w:val="0"/>
      <w:divBdr>
        <w:top w:val="none" w:sz="0" w:space="0" w:color="auto"/>
        <w:left w:val="none" w:sz="0" w:space="0" w:color="auto"/>
        <w:bottom w:val="none" w:sz="0" w:space="0" w:color="auto"/>
        <w:right w:val="none" w:sz="0" w:space="0" w:color="auto"/>
      </w:divBdr>
    </w:div>
    <w:div w:id="1640113056">
      <w:bodyDiv w:val="1"/>
      <w:marLeft w:val="0"/>
      <w:marRight w:val="0"/>
      <w:marTop w:val="0"/>
      <w:marBottom w:val="0"/>
      <w:divBdr>
        <w:top w:val="none" w:sz="0" w:space="0" w:color="auto"/>
        <w:left w:val="none" w:sz="0" w:space="0" w:color="auto"/>
        <w:bottom w:val="none" w:sz="0" w:space="0" w:color="auto"/>
        <w:right w:val="none" w:sz="0" w:space="0" w:color="auto"/>
      </w:divBdr>
    </w:div>
    <w:div w:id="20220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nkleio.nl/" TargetMode="External"/><Relationship Id="rId3" Type="http://schemas.openxmlformats.org/officeDocument/2006/relationships/settings" Target="settings.xml"/><Relationship Id="rId7" Type="http://schemas.openxmlformats.org/officeDocument/2006/relationships/hyperlink" Target="http://www.vgnkleio.nl/congres-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gnkleio.nl/congres-201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a.vanderschans@driestar-educatief.n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3960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Schans.A.A.vander</dc:creator>
  <cp:lastModifiedBy>albert</cp:lastModifiedBy>
  <cp:revision>2</cp:revision>
  <dcterms:created xsi:type="dcterms:W3CDTF">2018-03-08T12:16:00Z</dcterms:created>
  <dcterms:modified xsi:type="dcterms:W3CDTF">2018-03-08T12:16:00Z</dcterms:modified>
</cp:coreProperties>
</file>